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A1" w:rsidRDefault="00EA2C25">
      <w:r>
        <w:rPr>
          <w:noProof/>
          <w:lang w:val="en-US" w:eastAsia="en-US"/>
        </w:rPr>
        <w:drawing>
          <wp:anchor distT="0" distB="0" distL="114300" distR="114300" simplePos="0" relativeHeight="251658240" behindDoc="0" locked="0" layoutInCell="1" allowOverlap="1">
            <wp:simplePos x="0" y="0"/>
            <wp:positionH relativeFrom="margin">
              <wp:posOffset>1851025</wp:posOffset>
            </wp:positionH>
            <wp:positionV relativeFrom="margin">
              <wp:posOffset>-498475</wp:posOffset>
            </wp:positionV>
            <wp:extent cx="1519555" cy="866140"/>
            <wp:effectExtent l="19050" t="0" r="444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9555" cy="866140"/>
                    </a:xfrm>
                    <a:prstGeom prst="rect">
                      <a:avLst/>
                    </a:prstGeom>
                    <a:noFill/>
                  </pic:spPr>
                </pic:pic>
              </a:graphicData>
            </a:graphic>
          </wp:anchor>
        </w:drawing>
      </w:r>
    </w:p>
    <w:p w:rsidR="00EA2C25" w:rsidRDefault="00EA2C25"/>
    <w:p w:rsidR="00EA2C25" w:rsidRDefault="00EA2C25"/>
    <w:p w:rsidR="00EA2C25" w:rsidRPr="00B4143F" w:rsidRDefault="00B4143F" w:rsidP="00EA2C25">
      <w:pPr>
        <w:spacing w:line="360" w:lineRule="auto"/>
        <w:jc w:val="center"/>
        <w:rPr>
          <w:b/>
          <w:sz w:val="20"/>
        </w:rPr>
      </w:pPr>
      <w:r w:rsidRPr="00B4143F">
        <w:rPr>
          <w:b/>
          <w:sz w:val="20"/>
        </w:rPr>
        <w:t>ΙΩΑΝΝΗΣ Ι. ΠΛΑΚΙΩΤΑΚΗΣ</w:t>
      </w:r>
    </w:p>
    <w:p w:rsidR="00B4143F" w:rsidRDefault="00B4143F" w:rsidP="00EA2C25">
      <w:pPr>
        <w:spacing w:line="360" w:lineRule="auto"/>
        <w:jc w:val="center"/>
        <w:rPr>
          <w:sz w:val="20"/>
        </w:rPr>
      </w:pPr>
      <w:r>
        <w:rPr>
          <w:sz w:val="20"/>
        </w:rPr>
        <w:t>Α’ ΑΝΤΙΠΡΟΕΔΡΟΣ</w:t>
      </w:r>
    </w:p>
    <w:p w:rsidR="00B4143F" w:rsidRDefault="00B4143F" w:rsidP="00EA2C25">
      <w:pPr>
        <w:spacing w:line="360" w:lineRule="auto"/>
        <w:jc w:val="center"/>
        <w:rPr>
          <w:sz w:val="20"/>
        </w:rPr>
      </w:pPr>
      <w:r>
        <w:rPr>
          <w:sz w:val="20"/>
        </w:rPr>
        <w:t>Βουλευτής Λασιθίου – ΝΕΑ ΔΗΜΟΚΡΑΤΙΑ</w:t>
      </w:r>
    </w:p>
    <w:p w:rsidR="00B4143F" w:rsidRDefault="00B4143F" w:rsidP="00EA2C25">
      <w:pPr>
        <w:spacing w:line="360" w:lineRule="auto"/>
        <w:jc w:val="center"/>
        <w:rPr>
          <w:sz w:val="20"/>
        </w:rPr>
      </w:pPr>
    </w:p>
    <w:p w:rsidR="00B4143F" w:rsidRDefault="00B4143F" w:rsidP="00EA2C25">
      <w:pPr>
        <w:spacing w:line="360" w:lineRule="auto"/>
        <w:jc w:val="center"/>
        <w:rPr>
          <w:sz w:val="20"/>
        </w:rPr>
      </w:pPr>
    </w:p>
    <w:p w:rsidR="00B4143F" w:rsidRPr="00B4143F" w:rsidRDefault="00B4143F" w:rsidP="00EA2C25">
      <w:pPr>
        <w:spacing w:line="360" w:lineRule="auto"/>
        <w:jc w:val="center"/>
        <w:rPr>
          <w:b/>
        </w:rPr>
      </w:pPr>
      <w:r w:rsidRPr="00B4143F">
        <w:rPr>
          <w:b/>
          <w:sz w:val="20"/>
        </w:rPr>
        <w:t>ΔΕΛΤΙΟ ΤΥΠΟΥ</w:t>
      </w:r>
    </w:p>
    <w:p w:rsidR="00EA2C25" w:rsidRDefault="00EA2C25" w:rsidP="00EA2C25">
      <w:pPr>
        <w:spacing w:line="360" w:lineRule="auto"/>
      </w:pPr>
    </w:p>
    <w:p w:rsidR="00B4143F" w:rsidRDefault="00B4143F" w:rsidP="00EA2C25">
      <w:pPr>
        <w:spacing w:line="360" w:lineRule="auto"/>
      </w:pPr>
    </w:p>
    <w:p w:rsidR="00A264A5" w:rsidRPr="007176DB" w:rsidRDefault="00226DB9" w:rsidP="007854E7">
      <w:pPr>
        <w:pStyle w:val="Web"/>
        <w:shd w:val="clear" w:color="auto" w:fill="FFFFFF"/>
        <w:spacing w:before="0" w:beforeAutospacing="0" w:after="360" w:afterAutospacing="0"/>
        <w:rPr>
          <w:b/>
          <w:bCs/>
          <w:color w:val="222222"/>
          <w:sz w:val="28"/>
          <w:szCs w:val="28"/>
          <w:u w:val="single"/>
        </w:rPr>
      </w:pPr>
      <w:r w:rsidRPr="00226DB9">
        <w:rPr>
          <w:b/>
          <w:bCs/>
          <w:color w:val="222222"/>
          <w:sz w:val="28"/>
          <w:szCs w:val="28"/>
          <w:u w:val="single"/>
        </w:rPr>
        <w:t xml:space="preserve">Γ. </w:t>
      </w:r>
      <w:proofErr w:type="spellStart"/>
      <w:r w:rsidRPr="00226DB9">
        <w:rPr>
          <w:b/>
          <w:bCs/>
          <w:color w:val="222222"/>
          <w:sz w:val="28"/>
          <w:szCs w:val="28"/>
          <w:u w:val="single"/>
        </w:rPr>
        <w:t>Πλακιωτάκης</w:t>
      </w:r>
      <w:proofErr w:type="spellEnd"/>
      <w:r w:rsidRPr="00226DB9">
        <w:rPr>
          <w:b/>
          <w:bCs/>
          <w:color w:val="222222"/>
          <w:sz w:val="28"/>
          <w:szCs w:val="28"/>
          <w:u w:val="single"/>
        </w:rPr>
        <w:t xml:space="preserve">: Το Βιοτεχνικό Πάρκο Αγίου Νικολάου πυλώνας ανάπτυξης της ευρύτερης περιοχής   </w:t>
      </w:r>
    </w:p>
    <w:p w:rsidR="00F71952" w:rsidRPr="00F71952" w:rsidRDefault="00F71952" w:rsidP="00F71952">
      <w:pPr>
        <w:pStyle w:val="Web"/>
        <w:spacing w:after="360"/>
        <w:rPr>
          <w:rFonts w:asciiTheme="minorHAnsi" w:hAnsiTheme="minorHAnsi" w:cstheme="minorHAnsi"/>
          <w:bCs/>
          <w:iCs/>
          <w:color w:val="000000"/>
          <w:sz w:val="28"/>
          <w:szCs w:val="28"/>
        </w:rPr>
      </w:pPr>
      <w:r w:rsidRPr="00F71952">
        <w:rPr>
          <w:rFonts w:asciiTheme="minorHAnsi" w:hAnsiTheme="minorHAnsi" w:cstheme="minorHAnsi"/>
          <w:bCs/>
          <w:iCs/>
          <w:color w:val="000000"/>
          <w:sz w:val="28"/>
          <w:szCs w:val="28"/>
        </w:rPr>
        <w:t>Ο</w:t>
      </w:r>
      <w:r>
        <w:rPr>
          <w:rFonts w:asciiTheme="minorHAnsi" w:hAnsiTheme="minorHAnsi" w:cstheme="minorHAnsi"/>
          <w:bCs/>
          <w:iCs/>
          <w:color w:val="000000"/>
          <w:sz w:val="28"/>
          <w:szCs w:val="28"/>
        </w:rPr>
        <w:t xml:space="preserve"> Α΄</w:t>
      </w:r>
      <w:r w:rsidRPr="00F71952">
        <w:rPr>
          <w:rFonts w:asciiTheme="minorHAnsi" w:hAnsiTheme="minorHAnsi" w:cstheme="minorHAnsi"/>
          <w:bCs/>
          <w:iCs/>
          <w:color w:val="000000"/>
          <w:sz w:val="28"/>
          <w:szCs w:val="28"/>
        </w:rPr>
        <w:t xml:space="preserve"> Αντιπρόεδρος της Κυβέρνησης και βουλευτής Λασιθίου, Γιάννης </w:t>
      </w:r>
      <w:proofErr w:type="spellStart"/>
      <w:r w:rsidRPr="00F71952">
        <w:rPr>
          <w:rFonts w:asciiTheme="minorHAnsi" w:hAnsiTheme="minorHAnsi" w:cstheme="minorHAnsi"/>
          <w:bCs/>
          <w:iCs/>
          <w:color w:val="000000"/>
          <w:sz w:val="28"/>
          <w:szCs w:val="28"/>
        </w:rPr>
        <w:t>Πλακιωτάκης</w:t>
      </w:r>
      <w:proofErr w:type="spellEnd"/>
      <w:r w:rsidRPr="00F71952">
        <w:rPr>
          <w:rFonts w:asciiTheme="minorHAnsi" w:hAnsiTheme="minorHAnsi" w:cstheme="minorHAnsi"/>
          <w:bCs/>
          <w:iCs/>
          <w:color w:val="000000"/>
          <w:sz w:val="28"/>
          <w:szCs w:val="28"/>
        </w:rPr>
        <w:t>, απηύθυνε χαιρετισμό στα εγκαίνια λειτουργίας του ανακαινισμένου κτιρίου και της αίθουσας πολλαπλών χρήσεων “Νίκος Σωτηριάδης”, της εταιρείας «ΒΙΟΠΑ Αγίου Νικολάου Α.Ε.».</w:t>
      </w:r>
    </w:p>
    <w:p w:rsidR="00F71952" w:rsidRPr="00F71952" w:rsidRDefault="00F71952" w:rsidP="00F71952">
      <w:pPr>
        <w:pStyle w:val="Web"/>
        <w:spacing w:after="360"/>
        <w:rPr>
          <w:rFonts w:asciiTheme="minorHAnsi" w:hAnsiTheme="minorHAnsi" w:cstheme="minorHAnsi"/>
          <w:bCs/>
          <w:iCs/>
          <w:color w:val="000000"/>
          <w:sz w:val="28"/>
          <w:szCs w:val="28"/>
        </w:rPr>
      </w:pPr>
      <w:r w:rsidRPr="00F71952">
        <w:rPr>
          <w:rFonts w:asciiTheme="minorHAnsi" w:hAnsiTheme="minorHAnsi" w:cstheme="minorHAnsi"/>
          <w:bCs/>
          <w:iCs/>
          <w:color w:val="000000"/>
          <w:sz w:val="28"/>
          <w:szCs w:val="28"/>
        </w:rPr>
        <w:t>Ακολουθεί ολόκληρος ο χαιρετισμός του:</w:t>
      </w:r>
    </w:p>
    <w:p w:rsidR="00F71952" w:rsidRPr="00F71952" w:rsidRDefault="00F71952" w:rsidP="00F71952">
      <w:pPr>
        <w:pStyle w:val="Web"/>
        <w:spacing w:after="360"/>
        <w:rPr>
          <w:rFonts w:asciiTheme="minorHAnsi" w:hAnsiTheme="minorHAnsi" w:cstheme="minorHAnsi"/>
          <w:bCs/>
          <w:iCs/>
          <w:color w:val="000000"/>
          <w:sz w:val="28"/>
          <w:szCs w:val="28"/>
        </w:rPr>
      </w:pPr>
      <w:r w:rsidRPr="00F71952">
        <w:rPr>
          <w:rFonts w:asciiTheme="minorHAnsi" w:hAnsiTheme="minorHAnsi" w:cstheme="minorHAnsi"/>
          <w:bCs/>
          <w:iCs/>
          <w:color w:val="000000"/>
          <w:sz w:val="28"/>
          <w:szCs w:val="28"/>
        </w:rPr>
        <w:t>«Σας ευχαριστώ για την τιμητική πρόσκληση να παραστώ στον αγιασμό του ανακαινισμένου κτιρίου και στα εγκαίνια της αίθουσας πολλαπλών χρήσεων “Νίκος Σωτηριάδης”.</w:t>
      </w:r>
    </w:p>
    <w:p w:rsidR="00F71952" w:rsidRDefault="00F71952" w:rsidP="00F71952">
      <w:pPr>
        <w:pStyle w:val="Web"/>
        <w:spacing w:after="360"/>
        <w:rPr>
          <w:rFonts w:asciiTheme="minorHAnsi" w:hAnsiTheme="minorHAnsi" w:cstheme="minorHAnsi"/>
          <w:bCs/>
          <w:iCs/>
          <w:color w:val="000000"/>
          <w:sz w:val="28"/>
          <w:szCs w:val="28"/>
        </w:rPr>
      </w:pPr>
      <w:r w:rsidRPr="00F71952">
        <w:rPr>
          <w:rFonts w:asciiTheme="minorHAnsi" w:hAnsiTheme="minorHAnsi" w:cstheme="minorHAnsi"/>
          <w:bCs/>
          <w:iCs/>
          <w:color w:val="000000"/>
          <w:sz w:val="28"/>
          <w:szCs w:val="28"/>
        </w:rPr>
        <w:t>Το Βιοτεχνικό Πάρκο Αγίου Νικολάου</w:t>
      </w:r>
      <w:r w:rsidR="00226DB9">
        <w:rPr>
          <w:rFonts w:asciiTheme="minorHAnsi" w:hAnsiTheme="minorHAnsi" w:cstheme="minorHAnsi"/>
          <w:bCs/>
          <w:iCs/>
          <w:color w:val="000000"/>
          <w:sz w:val="28"/>
          <w:szCs w:val="28"/>
        </w:rPr>
        <w:t xml:space="preserve"> αποτέλεσε όραμα του Επιμελητηρίου</w:t>
      </w:r>
      <w:r w:rsidRPr="00F71952">
        <w:rPr>
          <w:rFonts w:asciiTheme="minorHAnsi" w:hAnsiTheme="minorHAnsi" w:cstheme="minorHAnsi"/>
          <w:bCs/>
          <w:iCs/>
          <w:color w:val="000000"/>
          <w:sz w:val="28"/>
          <w:szCs w:val="28"/>
        </w:rPr>
        <w:t xml:space="preserve"> Λασιθίου, υπό την προεδρία του Νίκου </w:t>
      </w:r>
      <w:proofErr w:type="spellStart"/>
      <w:r w:rsidRPr="00F71952">
        <w:rPr>
          <w:rFonts w:asciiTheme="minorHAnsi" w:hAnsiTheme="minorHAnsi" w:cstheme="minorHAnsi"/>
          <w:bCs/>
          <w:iCs/>
          <w:color w:val="000000"/>
          <w:sz w:val="28"/>
          <w:szCs w:val="28"/>
        </w:rPr>
        <w:t>Τζανόπουλου</w:t>
      </w:r>
      <w:proofErr w:type="spellEnd"/>
      <w:r w:rsidRPr="00F71952">
        <w:rPr>
          <w:rFonts w:asciiTheme="minorHAnsi" w:hAnsiTheme="minorHAnsi" w:cstheme="minorHAnsi"/>
          <w:bCs/>
          <w:iCs/>
          <w:color w:val="000000"/>
          <w:sz w:val="28"/>
          <w:szCs w:val="28"/>
        </w:rPr>
        <w:t xml:space="preserve">, σχεδιάστηκε και θεμελιώθηκε από την κυβέρνηση της Νέας Δημοκρατίας το 2007 και από τον τότε Υπουργό Ανάπτυξης τον αείμνηστο Δημήτρη </w:t>
      </w:r>
      <w:proofErr w:type="spellStart"/>
      <w:r w:rsidRPr="00F71952">
        <w:rPr>
          <w:rFonts w:asciiTheme="minorHAnsi" w:hAnsiTheme="minorHAnsi" w:cstheme="minorHAnsi"/>
          <w:bCs/>
          <w:iCs/>
          <w:color w:val="000000"/>
          <w:sz w:val="28"/>
          <w:szCs w:val="28"/>
        </w:rPr>
        <w:t>Σιούφα</w:t>
      </w:r>
      <w:proofErr w:type="spellEnd"/>
      <w:r w:rsidRPr="00F71952">
        <w:rPr>
          <w:rFonts w:asciiTheme="minorHAnsi" w:hAnsiTheme="minorHAnsi" w:cstheme="minorHAnsi"/>
          <w:bCs/>
          <w:iCs/>
          <w:color w:val="000000"/>
          <w:sz w:val="28"/>
          <w:szCs w:val="28"/>
        </w:rPr>
        <w:t xml:space="preserve">. Στόχος, τότε ήταν να προσφέρει στις επιχειρήσεις της περιοχής όλες τις σύγχρονες υποδομές που απαιτούνται για την ομαλή λειτουργία και την  περαιτέρω ανάπτυξη τους. Μιλώ για δίκτυα οδοποιίας, αποχέτευσης, ύδρευσης, ηλεκτρισμού, βιολογικό καθαρισμό και ότι άλλο απαιτείται για την συγκρότηση ενός σύγχρονου, λειτουργικού με ευρωπαϊκά πρότυπα χώρου παραγωγής. Αυτή  τη στιγμή, λειτουργούν επτά επιχειρήσεις και στον επόμενο χρόνο αναμένεται να λειτουργήσουν άλλες επτά. </w:t>
      </w:r>
    </w:p>
    <w:p w:rsidR="00F71952" w:rsidRPr="00F71952" w:rsidRDefault="00F71952" w:rsidP="00F71952">
      <w:pPr>
        <w:pStyle w:val="Web"/>
        <w:spacing w:after="360"/>
        <w:rPr>
          <w:rFonts w:asciiTheme="minorHAnsi" w:hAnsiTheme="minorHAnsi" w:cstheme="minorHAnsi"/>
          <w:bCs/>
          <w:iCs/>
          <w:color w:val="000000"/>
          <w:sz w:val="28"/>
          <w:szCs w:val="28"/>
        </w:rPr>
      </w:pPr>
      <w:r w:rsidRPr="00F71952">
        <w:rPr>
          <w:rFonts w:asciiTheme="minorHAnsi" w:hAnsiTheme="minorHAnsi" w:cstheme="minorHAnsi"/>
          <w:bCs/>
          <w:iCs/>
          <w:color w:val="000000"/>
          <w:sz w:val="28"/>
          <w:szCs w:val="28"/>
        </w:rPr>
        <w:t xml:space="preserve">Προφανώς, στόχος όλων μας είναι η διαρκής ενίσχυση του Βιοτεχνικού Πάρκου ώστε να παραμείνει ισχυρός πόλος έλξης της παραγωγικής δραστηριότητας της περιοχής μας. Διαρκής στόχος της κυβέρνησης </w:t>
      </w:r>
      <w:r w:rsidRPr="00F71952">
        <w:rPr>
          <w:rFonts w:asciiTheme="minorHAnsi" w:hAnsiTheme="minorHAnsi" w:cstheme="minorHAnsi"/>
          <w:bCs/>
          <w:iCs/>
          <w:color w:val="000000"/>
          <w:sz w:val="28"/>
          <w:szCs w:val="28"/>
        </w:rPr>
        <w:lastRenderedPageBreak/>
        <w:t>αποτελεί η ενίσχυση της αναπτυξιακής προοπτικής της πατρίδας μας συνολικά και ειδικά της Κρήτης. Σε αυτό το πλαίσιο όπως γνωρίζετε εξασφαλίσαμε εθνικούς και ευρωπαϊκούς πόρους για την κατασκευή του ΒΟΑΚ. Ένα έργο με τεράστιο αναπτυξιακό αποτύπωμα και για την εξυπηρέτηση του τουρισμού αλλά και για την δυνατότητα μείωσης του κόστους συνολικά των μεταφορών και της παραγωγής. Οφείλουμε τώρα να δούμε με την Περιφέρεια την σύνδεση του ΒΟΑΚ με το Βιοτεχνικό Πάρκο και με τον Δήμο την παροχή επιπρόσθετων κινήτρων για την προσέλκυση περισσότερων επιχειρήσεων.</w:t>
      </w:r>
    </w:p>
    <w:p w:rsidR="00F71952" w:rsidRPr="00F71952" w:rsidRDefault="00F71952" w:rsidP="00F71952">
      <w:pPr>
        <w:pStyle w:val="Web"/>
        <w:spacing w:after="360"/>
        <w:rPr>
          <w:rFonts w:asciiTheme="minorHAnsi" w:hAnsiTheme="minorHAnsi" w:cstheme="minorHAnsi"/>
          <w:bCs/>
          <w:iCs/>
          <w:color w:val="000000"/>
          <w:sz w:val="28"/>
          <w:szCs w:val="28"/>
        </w:rPr>
      </w:pPr>
      <w:r w:rsidRPr="00F71952">
        <w:rPr>
          <w:rFonts w:asciiTheme="minorHAnsi" w:hAnsiTheme="minorHAnsi" w:cstheme="minorHAnsi"/>
          <w:bCs/>
          <w:iCs/>
          <w:color w:val="000000"/>
          <w:sz w:val="28"/>
          <w:szCs w:val="28"/>
        </w:rPr>
        <w:t>Στους άμεσους στόχους, σε συνεργασία με τη διοίκηση της ΒΙΟΠΑ είναι η επαύξηση της ισχύος του δικτύου της ΔΕΗ, η ενίσχυση και ο εκσυγχρονισμός των υποδομών του ΒΙΟΠΑ, η προκήρυξη ειδικού προγράμματος για χρηματοδότηση μετεγκατάστασης υφισταμένων και εγκατάσταση νέων επιχειρήσεων εντός Ο.Υ.Μ.Ε.Δ., η επέκταση του ΒΙΟΠΑ και η σύνδεσή του με τον ΒΟΑΚ.</w:t>
      </w:r>
    </w:p>
    <w:p w:rsidR="00F71952" w:rsidRPr="00F71952" w:rsidRDefault="00F71952" w:rsidP="00F71952">
      <w:pPr>
        <w:pStyle w:val="Web"/>
        <w:spacing w:after="360"/>
        <w:rPr>
          <w:rFonts w:asciiTheme="minorHAnsi" w:hAnsiTheme="minorHAnsi" w:cstheme="minorHAnsi"/>
          <w:bCs/>
          <w:iCs/>
          <w:color w:val="000000"/>
          <w:sz w:val="28"/>
          <w:szCs w:val="28"/>
        </w:rPr>
      </w:pPr>
      <w:r w:rsidRPr="00F71952">
        <w:rPr>
          <w:rFonts w:asciiTheme="minorHAnsi" w:hAnsiTheme="minorHAnsi" w:cstheme="minorHAnsi"/>
          <w:bCs/>
          <w:iCs/>
          <w:color w:val="000000"/>
          <w:sz w:val="28"/>
          <w:szCs w:val="28"/>
        </w:rPr>
        <w:t>Το οικονομικό αποτύπωμα της λειτουργίας του ΒΙΟΠΑ Αγ. Νικολάου είναι η οικονομική ανάπτυξη στο Δήμο και ευρύτερα στο Νομό Λασιθίου, καθώς θα δημιουργήσει νέες θέσεις εργασίας, θα διευκολύνει την προσέλκυση επενδύσεων, θα ενισχύσει την καινοτομία και θα συμβάλλει σημαντικά στην προστασία του περιβάλλοντος.</w:t>
      </w:r>
    </w:p>
    <w:p w:rsidR="00F71952" w:rsidRPr="00F71952" w:rsidRDefault="00F71952" w:rsidP="00F71952">
      <w:pPr>
        <w:pStyle w:val="Web"/>
        <w:spacing w:after="360"/>
        <w:rPr>
          <w:rFonts w:asciiTheme="minorHAnsi" w:hAnsiTheme="minorHAnsi" w:cstheme="minorHAnsi"/>
          <w:bCs/>
          <w:iCs/>
          <w:color w:val="000000"/>
          <w:sz w:val="28"/>
          <w:szCs w:val="28"/>
        </w:rPr>
      </w:pPr>
      <w:r w:rsidRPr="00F71952">
        <w:rPr>
          <w:rFonts w:asciiTheme="minorHAnsi" w:hAnsiTheme="minorHAnsi" w:cstheme="minorHAnsi"/>
          <w:bCs/>
          <w:iCs/>
          <w:color w:val="000000"/>
          <w:sz w:val="28"/>
          <w:szCs w:val="28"/>
        </w:rPr>
        <w:t>Φίλες και φίλοι,</w:t>
      </w:r>
    </w:p>
    <w:p w:rsidR="00D37087" w:rsidRPr="00A54EC2" w:rsidRDefault="00F71952" w:rsidP="00F71952">
      <w:pPr>
        <w:pStyle w:val="Web"/>
        <w:spacing w:after="360"/>
        <w:rPr>
          <w:rFonts w:asciiTheme="minorHAnsi" w:hAnsiTheme="minorHAnsi" w:cstheme="minorHAnsi"/>
          <w:bCs/>
          <w:iCs/>
          <w:color w:val="000000"/>
          <w:sz w:val="28"/>
          <w:szCs w:val="28"/>
        </w:rPr>
      </w:pPr>
      <w:r w:rsidRPr="00F71952">
        <w:rPr>
          <w:rFonts w:asciiTheme="minorHAnsi" w:hAnsiTheme="minorHAnsi" w:cstheme="minorHAnsi"/>
          <w:bCs/>
          <w:iCs/>
          <w:color w:val="000000"/>
          <w:sz w:val="28"/>
          <w:szCs w:val="28"/>
        </w:rPr>
        <w:t>Είστε όλοι εδώ άνθρωποι της παραγωγής και ξέρετε καλά πως απαιτούνται λιγότερα λόγια και πολλές πράξεις γι αυτό και θα κλείσω λέγοντας ότι η κυβέρνηση και εγώ προσωπικά βρισκόμαστε δίπλα σας. Δίπλα στον έλληνα επιχειρηματία, τον παραγωγό και τον εργαζόμενο προκειμένου να βελτιώσουμε τις υποδομές να μειώσουμε την γραφειοκρατία και τα κόστη παραγωγής, να ενισχύσουμε τις εξαγωγές και να αυξήσουμε τις αποδοχές.»</w:t>
      </w:r>
    </w:p>
    <w:sectPr w:rsidR="00D37087" w:rsidRPr="00A54EC2" w:rsidSect="00A921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85C49"/>
    <w:rsid w:val="0000384C"/>
    <w:rsid w:val="00004C6A"/>
    <w:rsid w:val="00006762"/>
    <w:rsid w:val="000173DB"/>
    <w:rsid w:val="00022252"/>
    <w:rsid w:val="00023DF2"/>
    <w:rsid w:val="000359E6"/>
    <w:rsid w:val="00036412"/>
    <w:rsid w:val="00037D69"/>
    <w:rsid w:val="00040A8B"/>
    <w:rsid w:val="00042B66"/>
    <w:rsid w:val="000500C8"/>
    <w:rsid w:val="000603E0"/>
    <w:rsid w:val="00061C9E"/>
    <w:rsid w:val="00062F43"/>
    <w:rsid w:val="00071DCD"/>
    <w:rsid w:val="00077FC5"/>
    <w:rsid w:val="00080A83"/>
    <w:rsid w:val="0008233C"/>
    <w:rsid w:val="00095640"/>
    <w:rsid w:val="00096F0A"/>
    <w:rsid w:val="000A4C8E"/>
    <w:rsid w:val="000A7979"/>
    <w:rsid w:val="000B223A"/>
    <w:rsid w:val="000C4F7E"/>
    <w:rsid w:val="000D180D"/>
    <w:rsid w:val="000D31AC"/>
    <w:rsid w:val="000D48D8"/>
    <w:rsid w:val="000E4A51"/>
    <w:rsid w:val="000F19EA"/>
    <w:rsid w:val="000F1EF4"/>
    <w:rsid w:val="000F4847"/>
    <w:rsid w:val="00103C46"/>
    <w:rsid w:val="00103EE4"/>
    <w:rsid w:val="00105E33"/>
    <w:rsid w:val="00106DE5"/>
    <w:rsid w:val="001205F7"/>
    <w:rsid w:val="001312BA"/>
    <w:rsid w:val="00140BE2"/>
    <w:rsid w:val="00153B93"/>
    <w:rsid w:val="0015669A"/>
    <w:rsid w:val="00156F0D"/>
    <w:rsid w:val="0016201B"/>
    <w:rsid w:val="00163024"/>
    <w:rsid w:val="001742E6"/>
    <w:rsid w:val="00180597"/>
    <w:rsid w:val="00181B5F"/>
    <w:rsid w:val="0019352F"/>
    <w:rsid w:val="00195BC7"/>
    <w:rsid w:val="00196B06"/>
    <w:rsid w:val="00197EB7"/>
    <w:rsid w:val="001A4EC3"/>
    <w:rsid w:val="001A55C9"/>
    <w:rsid w:val="001B3E72"/>
    <w:rsid w:val="001E73B5"/>
    <w:rsid w:val="00205796"/>
    <w:rsid w:val="00211783"/>
    <w:rsid w:val="00215332"/>
    <w:rsid w:val="00216E14"/>
    <w:rsid w:val="00223BBF"/>
    <w:rsid w:val="00226DB9"/>
    <w:rsid w:val="00226E5C"/>
    <w:rsid w:val="00236656"/>
    <w:rsid w:val="002379B8"/>
    <w:rsid w:val="00244CF8"/>
    <w:rsid w:val="0026543A"/>
    <w:rsid w:val="00286825"/>
    <w:rsid w:val="00286ECF"/>
    <w:rsid w:val="00294BA4"/>
    <w:rsid w:val="002A42CB"/>
    <w:rsid w:val="002A4D82"/>
    <w:rsid w:val="002B4488"/>
    <w:rsid w:val="002B4D34"/>
    <w:rsid w:val="002C3D0E"/>
    <w:rsid w:val="002E0B0E"/>
    <w:rsid w:val="002E36B3"/>
    <w:rsid w:val="002E3A1A"/>
    <w:rsid w:val="002E4207"/>
    <w:rsid w:val="002E4890"/>
    <w:rsid w:val="002F06FC"/>
    <w:rsid w:val="002F3D0E"/>
    <w:rsid w:val="002F7DAB"/>
    <w:rsid w:val="0030276C"/>
    <w:rsid w:val="00312B4D"/>
    <w:rsid w:val="0032081E"/>
    <w:rsid w:val="00320E32"/>
    <w:rsid w:val="00322128"/>
    <w:rsid w:val="003222F6"/>
    <w:rsid w:val="00323E30"/>
    <w:rsid w:val="00324358"/>
    <w:rsid w:val="00341873"/>
    <w:rsid w:val="00341D2A"/>
    <w:rsid w:val="003453CA"/>
    <w:rsid w:val="0035520F"/>
    <w:rsid w:val="00356BB1"/>
    <w:rsid w:val="00367C70"/>
    <w:rsid w:val="0038497B"/>
    <w:rsid w:val="00384FE4"/>
    <w:rsid w:val="00390410"/>
    <w:rsid w:val="00391CAF"/>
    <w:rsid w:val="003A3D1F"/>
    <w:rsid w:val="003C44A3"/>
    <w:rsid w:val="003F0527"/>
    <w:rsid w:val="003F3705"/>
    <w:rsid w:val="00402C00"/>
    <w:rsid w:val="0040797E"/>
    <w:rsid w:val="004116AB"/>
    <w:rsid w:val="004117FB"/>
    <w:rsid w:val="004172AE"/>
    <w:rsid w:val="0041741E"/>
    <w:rsid w:val="004215EB"/>
    <w:rsid w:val="00422F52"/>
    <w:rsid w:val="004325D4"/>
    <w:rsid w:val="00433EF7"/>
    <w:rsid w:val="0043492A"/>
    <w:rsid w:val="00436E94"/>
    <w:rsid w:val="00463B6C"/>
    <w:rsid w:val="00472380"/>
    <w:rsid w:val="00473398"/>
    <w:rsid w:val="00493D66"/>
    <w:rsid w:val="00496BBB"/>
    <w:rsid w:val="004A470A"/>
    <w:rsid w:val="004A7D86"/>
    <w:rsid w:val="004B6D11"/>
    <w:rsid w:val="004C63B5"/>
    <w:rsid w:val="004E1360"/>
    <w:rsid w:val="004E46EC"/>
    <w:rsid w:val="004E6DE7"/>
    <w:rsid w:val="004F2339"/>
    <w:rsid w:val="00522635"/>
    <w:rsid w:val="00523B8D"/>
    <w:rsid w:val="0053094F"/>
    <w:rsid w:val="0053099F"/>
    <w:rsid w:val="0053729C"/>
    <w:rsid w:val="00540FC1"/>
    <w:rsid w:val="005415DE"/>
    <w:rsid w:val="0054243F"/>
    <w:rsid w:val="005437BF"/>
    <w:rsid w:val="00544D18"/>
    <w:rsid w:val="00560932"/>
    <w:rsid w:val="005635D9"/>
    <w:rsid w:val="005646BB"/>
    <w:rsid w:val="005749E9"/>
    <w:rsid w:val="0058211F"/>
    <w:rsid w:val="00582358"/>
    <w:rsid w:val="005851C1"/>
    <w:rsid w:val="00593BB8"/>
    <w:rsid w:val="0059674E"/>
    <w:rsid w:val="005A30EA"/>
    <w:rsid w:val="005A3B5D"/>
    <w:rsid w:val="005B2351"/>
    <w:rsid w:val="005C1C46"/>
    <w:rsid w:val="005D4E2D"/>
    <w:rsid w:val="005E3C9F"/>
    <w:rsid w:val="005F3272"/>
    <w:rsid w:val="00600703"/>
    <w:rsid w:val="006047B4"/>
    <w:rsid w:val="00606DEB"/>
    <w:rsid w:val="0061235E"/>
    <w:rsid w:val="00615192"/>
    <w:rsid w:val="00615AD6"/>
    <w:rsid w:val="00617167"/>
    <w:rsid w:val="0063246E"/>
    <w:rsid w:val="00633E04"/>
    <w:rsid w:val="00644F03"/>
    <w:rsid w:val="00645A7D"/>
    <w:rsid w:val="0064671D"/>
    <w:rsid w:val="006509B3"/>
    <w:rsid w:val="006625C9"/>
    <w:rsid w:val="00677EC3"/>
    <w:rsid w:val="00682361"/>
    <w:rsid w:val="00694C7E"/>
    <w:rsid w:val="00695D27"/>
    <w:rsid w:val="006A1379"/>
    <w:rsid w:val="006A16A4"/>
    <w:rsid w:val="006A1F33"/>
    <w:rsid w:val="006A38D1"/>
    <w:rsid w:val="006B296C"/>
    <w:rsid w:val="006B59D0"/>
    <w:rsid w:val="006E764D"/>
    <w:rsid w:val="006F54E3"/>
    <w:rsid w:val="0070027D"/>
    <w:rsid w:val="007176DB"/>
    <w:rsid w:val="00717C5B"/>
    <w:rsid w:val="0072786C"/>
    <w:rsid w:val="00727E8A"/>
    <w:rsid w:val="00735F58"/>
    <w:rsid w:val="0075706F"/>
    <w:rsid w:val="007672C6"/>
    <w:rsid w:val="0076744A"/>
    <w:rsid w:val="00783B37"/>
    <w:rsid w:val="007854E7"/>
    <w:rsid w:val="007972E3"/>
    <w:rsid w:val="00797D09"/>
    <w:rsid w:val="007A691F"/>
    <w:rsid w:val="007C58F4"/>
    <w:rsid w:val="007C603B"/>
    <w:rsid w:val="007E3C72"/>
    <w:rsid w:val="007F2155"/>
    <w:rsid w:val="007F4953"/>
    <w:rsid w:val="00807DC8"/>
    <w:rsid w:val="00817EB3"/>
    <w:rsid w:val="00820DB4"/>
    <w:rsid w:val="0082639E"/>
    <w:rsid w:val="008264FD"/>
    <w:rsid w:val="00833726"/>
    <w:rsid w:val="0084444C"/>
    <w:rsid w:val="0085201D"/>
    <w:rsid w:val="00852B98"/>
    <w:rsid w:val="00853586"/>
    <w:rsid w:val="00864045"/>
    <w:rsid w:val="00866BED"/>
    <w:rsid w:val="00867B3F"/>
    <w:rsid w:val="00875DFE"/>
    <w:rsid w:val="00876255"/>
    <w:rsid w:val="00895691"/>
    <w:rsid w:val="00897652"/>
    <w:rsid w:val="008B0311"/>
    <w:rsid w:val="008B3007"/>
    <w:rsid w:val="008B31F1"/>
    <w:rsid w:val="008C09ED"/>
    <w:rsid w:val="008D0EEF"/>
    <w:rsid w:val="008E2021"/>
    <w:rsid w:val="008F3851"/>
    <w:rsid w:val="008F6CF4"/>
    <w:rsid w:val="00900F26"/>
    <w:rsid w:val="00912F4E"/>
    <w:rsid w:val="009248AE"/>
    <w:rsid w:val="00926604"/>
    <w:rsid w:val="00932EDB"/>
    <w:rsid w:val="00963B7A"/>
    <w:rsid w:val="00964D65"/>
    <w:rsid w:val="0096629D"/>
    <w:rsid w:val="00970701"/>
    <w:rsid w:val="0097147C"/>
    <w:rsid w:val="00990AC9"/>
    <w:rsid w:val="009930F4"/>
    <w:rsid w:val="009A17C7"/>
    <w:rsid w:val="009A5489"/>
    <w:rsid w:val="009B6827"/>
    <w:rsid w:val="009F5F38"/>
    <w:rsid w:val="00A0045F"/>
    <w:rsid w:val="00A03335"/>
    <w:rsid w:val="00A07E57"/>
    <w:rsid w:val="00A14043"/>
    <w:rsid w:val="00A264A5"/>
    <w:rsid w:val="00A40404"/>
    <w:rsid w:val="00A50C7F"/>
    <w:rsid w:val="00A52B3C"/>
    <w:rsid w:val="00A54EC2"/>
    <w:rsid w:val="00A7055C"/>
    <w:rsid w:val="00A73D73"/>
    <w:rsid w:val="00A74127"/>
    <w:rsid w:val="00A80EB5"/>
    <w:rsid w:val="00A85DFB"/>
    <w:rsid w:val="00A9210C"/>
    <w:rsid w:val="00AA0127"/>
    <w:rsid w:val="00AC62E4"/>
    <w:rsid w:val="00AC7595"/>
    <w:rsid w:val="00AC7C3E"/>
    <w:rsid w:val="00AD4196"/>
    <w:rsid w:val="00AE3317"/>
    <w:rsid w:val="00AF17D8"/>
    <w:rsid w:val="00AF7E9E"/>
    <w:rsid w:val="00B1152E"/>
    <w:rsid w:val="00B11601"/>
    <w:rsid w:val="00B20C28"/>
    <w:rsid w:val="00B33035"/>
    <w:rsid w:val="00B346E2"/>
    <w:rsid w:val="00B4143F"/>
    <w:rsid w:val="00B41A4B"/>
    <w:rsid w:val="00B4501F"/>
    <w:rsid w:val="00B55261"/>
    <w:rsid w:val="00B57111"/>
    <w:rsid w:val="00B667BF"/>
    <w:rsid w:val="00B73723"/>
    <w:rsid w:val="00B76F55"/>
    <w:rsid w:val="00B85C50"/>
    <w:rsid w:val="00B9235F"/>
    <w:rsid w:val="00B937FB"/>
    <w:rsid w:val="00B95507"/>
    <w:rsid w:val="00B97064"/>
    <w:rsid w:val="00BA1C75"/>
    <w:rsid w:val="00BA6C9B"/>
    <w:rsid w:val="00BB171B"/>
    <w:rsid w:val="00BB3BBB"/>
    <w:rsid w:val="00BB78F4"/>
    <w:rsid w:val="00BB7D65"/>
    <w:rsid w:val="00BC19A0"/>
    <w:rsid w:val="00BC545D"/>
    <w:rsid w:val="00BC77A9"/>
    <w:rsid w:val="00BC7F77"/>
    <w:rsid w:val="00BD2C11"/>
    <w:rsid w:val="00BD36D6"/>
    <w:rsid w:val="00BD4065"/>
    <w:rsid w:val="00BD5F03"/>
    <w:rsid w:val="00BD6B42"/>
    <w:rsid w:val="00BE1894"/>
    <w:rsid w:val="00BE44B7"/>
    <w:rsid w:val="00BF3476"/>
    <w:rsid w:val="00C03D28"/>
    <w:rsid w:val="00C1087D"/>
    <w:rsid w:val="00C138EE"/>
    <w:rsid w:val="00C25CFC"/>
    <w:rsid w:val="00C36E02"/>
    <w:rsid w:val="00C3706C"/>
    <w:rsid w:val="00C534DB"/>
    <w:rsid w:val="00C77614"/>
    <w:rsid w:val="00C837A1"/>
    <w:rsid w:val="00C85C49"/>
    <w:rsid w:val="00C86E45"/>
    <w:rsid w:val="00C934D0"/>
    <w:rsid w:val="00CA7DFC"/>
    <w:rsid w:val="00CB6021"/>
    <w:rsid w:val="00CC21F1"/>
    <w:rsid w:val="00CD0425"/>
    <w:rsid w:val="00CD6240"/>
    <w:rsid w:val="00CE4BEB"/>
    <w:rsid w:val="00CE5146"/>
    <w:rsid w:val="00CF109A"/>
    <w:rsid w:val="00CF1803"/>
    <w:rsid w:val="00D024E1"/>
    <w:rsid w:val="00D02C77"/>
    <w:rsid w:val="00D06B2F"/>
    <w:rsid w:val="00D13F21"/>
    <w:rsid w:val="00D152EE"/>
    <w:rsid w:val="00D24181"/>
    <w:rsid w:val="00D277E0"/>
    <w:rsid w:val="00D335E3"/>
    <w:rsid w:val="00D34814"/>
    <w:rsid w:val="00D350C7"/>
    <w:rsid w:val="00D37087"/>
    <w:rsid w:val="00D4063B"/>
    <w:rsid w:val="00D474D0"/>
    <w:rsid w:val="00D537B8"/>
    <w:rsid w:val="00D54EB2"/>
    <w:rsid w:val="00D66383"/>
    <w:rsid w:val="00D9023B"/>
    <w:rsid w:val="00D94A01"/>
    <w:rsid w:val="00D97874"/>
    <w:rsid w:val="00D97C41"/>
    <w:rsid w:val="00DA176A"/>
    <w:rsid w:val="00DA21F6"/>
    <w:rsid w:val="00DB3967"/>
    <w:rsid w:val="00DD72C3"/>
    <w:rsid w:val="00DE073A"/>
    <w:rsid w:val="00DE32AC"/>
    <w:rsid w:val="00DF0122"/>
    <w:rsid w:val="00DF580B"/>
    <w:rsid w:val="00E03D43"/>
    <w:rsid w:val="00E13FB2"/>
    <w:rsid w:val="00E17E1D"/>
    <w:rsid w:val="00E27C54"/>
    <w:rsid w:val="00E336DA"/>
    <w:rsid w:val="00E4319F"/>
    <w:rsid w:val="00E47168"/>
    <w:rsid w:val="00E621B2"/>
    <w:rsid w:val="00E70FBE"/>
    <w:rsid w:val="00E7372B"/>
    <w:rsid w:val="00E77A14"/>
    <w:rsid w:val="00E86B3F"/>
    <w:rsid w:val="00E91DD1"/>
    <w:rsid w:val="00EA2C25"/>
    <w:rsid w:val="00EB3D0A"/>
    <w:rsid w:val="00ED26E1"/>
    <w:rsid w:val="00EE2F5C"/>
    <w:rsid w:val="00EF72F5"/>
    <w:rsid w:val="00F0171B"/>
    <w:rsid w:val="00F05EBE"/>
    <w:rsid w:val="00F27AF4"/>
    <w:rsid w:val="00F31E19"/>
    <w:rsid w:val="00F324DC"/>
    <w:rsid w:val="00F3320C"/>
    <w:rsid w:val="00F42C9F"/>
    <w:rsid w:val="00F4787B"/>
    <w:rsid w:val="00F67419"/>
    <w:rsid w:val="00F71952"/>
    <w:rsid w:val="00F72E43"/>
    <w:rsid w:val="00F90259"/>
    <w:rsid w:val="00FA259E"/>
    <w:rsid w:val="00FA2AF4"/>
    <w:rsid w:val="00FA6F2B"/>
    <w:rsid w:val="00FA7FEB"/>
    <w:rsid w:val="00FB52F2"/>
    <w:rsid w:val="00FC1D23"/>
    <w:rsid w:val="00FC459F"/>
    <w:rsid w:val="00FC585F"/>
    <w:rsid w:val="00FF2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25"/>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autoRedefine/>
    <w:unhideWhenUsed/>
    <w:qFormat/>
    <w:rsid w:val="00A80EB5"/>
    <w:pPr>
      <w:keepNext/>
      <w:jc w:val="center"/>
      <w:outlineLvl w:val="1"/>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80EB5"/>
    <w:rPr>
      <w:rFonts w:ascii="Arial" w:eastAsia="Times New Roman" w:hAnsi="Arial" w:cs="Times New Roman"/>
      <w:b/>
      <w:bCs/>
      <w:sz w:val="24"/>
      <w:szCs w:val="24"/>
      <w:lang w:eastAsia="el-GR"/>
    </w:rPr>
  </w:style>
  <w:style w:type="paragraph" w:styleId="1">
    <w:name w:val="toc 1"/>
    <w:basedOn w:val="a"/>
    <w:next w:val="a"/>
    <w:autoRedefine/>
    <w:uiPriority w:val="39"/>
    <w:unhideWhenUsed/>
    <w:rsid w:val="000E4A51"/>
    <w:pPr>
      <w:spacing w:after="100" w:line="259" w:lineRule="auto"/>
    </w:pPr>
    <w:rPr>
      <w:rFonts w:ascii="Arial" w:eastAsiaTheme="minorEastAsia" w:hAnsi="Arial"/>
      <w:b/>
      <w:sz w:val="20"/>
      <w:szCs w:val="22"/>
    </w:rPr>
  </w:style>
  <w:style w:type="paragraph" w:styleId="20">
    <w:name w:val="toc 2"/>
    <w:basedOn w:val="a"/>
    <w:next w:val="a"/>
    <w:autoRedefine/>
    <w:uiPriority w:val="39"/>
    <w:unhideWhenUsed/>
    <w:rsid w:val="000E4A51"/>
    <w:pPr>
      <w:spacing w:after="100"/>
      <w:ind w:left="240"/>
    </w:pPr>
    <w:rPr>
      <w:rFonts w:ascii="Arial" w:hAnsi="Arial"/>
      <w:b/>
      <w:sz w:val="20"/>
    </w:rPr>
  </w:style>
  <w:style w:type="paragraph" w:styleId="3">
    <w:name w:val="toc 3"/>
    <w:basedOn w:val="a"/>
    <w:next w:val="a"/>
    <w:autoRedefine/>
    <w:uiPriority w:val="39"/>
    <w:unhideWhenUsed/>
    <w:rsid w:val="000E4A51"/>
    <w:pPr>
      <w:spacing w:after="100" w:line="259" w:lineRule="auto"/>
      <w:ind w:left="440"/>
    </w:pPr>
    <w:rPr>
      <w:rFonts w:ascii="Arial" w:eastAsiaTheme="minorEastAsia" w:hAnsi="Arial"/>
      <w:b/>
      <w:sz w:val="20"/>
      <w:szCs w:val="22"/>
    </w:rPr>
  </w:style>
  <w:style w:type="table" w:styleId="a3">
    <w:name w:val="Table Grid"/>
    <w:basedOn w:val="a1"/>
    <w:uiPriority w:val="39"/>
    <w:rsid w:val="00EA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B414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7874550">
      <w:bodyDiv w:val="1"/>
      <w:marLeft w:val="0"/>
      <w:marRight w:val="0"/>
      <w:marTop w:val="0"/>
      <w:marBottom w:val="0"/>
      <w:divBdr>
        <w:top w:val="none" w:sz="0" w:space="0" w:color="auto"/>
        <w:left w:val="none" w:sz="0" w:space="0" w:color="auto"/>
        <w:bottom w:val="none" w:sz="0" w:space="0" w:color="auto"/>
        <w:right w:val="none" w:sz="0" w:space="0" w:color="auto"/>
      </w:divBdr>
      <w:divsChild>
        <w:div w:id="1300498307">
          <w:marLeft w:val="0"/>
          <w:marRight w:val="0"/>
          <w:marTop w:val="0"/>
          <w:marBottom w:val="0"/>
          <w:divBdr>
            <w:top w:val="none" w:sz="0" w:space="0" w:color="auto"/>
            <w:left w:val="none" w:sz="0" w:space="0" w:color="auto"/>
            <w:bottom w:val="none" w:sz="0" w:space="0" w:color="auto"/>
            <w:right w:val="none" w:sz="0" w:space="0" w:color="auto"/>
          </w:divBdr>
        </w:div>
        <w:div w:id="2007397919">
          <w:marLeft w:val="0"/>
          <w:marRight w:val="0"/>
          <w:marTop w:val="120"/>
          <w:marBottom w:val="0"/>
          <w:divBdr>
            <w:top w:val="none" w:sz="0" w:space="0" w:color="auto"/>
            <w:left w:val="none" w:sz="0" w:space="0" w:color="auto"/>
            <w:bottom w:val="none" w:sz="0" w:space="0" w:color="auto"/>
            <w:right w:val="none" w:sz="0" w:space="0" w:color="auto"/>
          </w:divBdr>
          <w:divsChild>
            <w:div w:id="1173033131">
              <w:marLeft w:val="0"/>
              <w:marRight w:val="0"/>
              <w:marTop w:val="0"/>
              <w:marBottom w:val="0"/>
              <w:divBdr>
                <w:top w:val="none" w:sz="0" w:space="0" w:color="auto"/>
                <w:left w:val="none" w:sz="0" w:space="0" w:color="auto"/>
                <w:bottom w:val="none" w:sz="0" w:space="0" w:color="auto"/>
                <w:right w:val="none" w:sz="0" w:space="0" w:color="auto"/>
              </w:divBdr>
            </w:div>
          </w:divsChild>
        </w:div>
        <w:div w:id="77949400">
          <w:marLeft w:val="0"/>
          <w:marRight w:val="0"/>
          <w:marTop w:val="120"/>
          <w:marBottom w:val="0"/>
          <w:divBdr>
            <w:top w:val="none" w:sz="0" w:space="0" w:color="auto"/>
            <w:left w:val="none" w:sz="0" w:space="0" w:color="auto"/>
            <w:bottom w:val="none" w:sz="0" w:space="0" w:color="auto"/>
            <w:right w:val="none" w:sz="0" w:space="0" w:color="auto"/>
          </w:divBdr>
          <w:divsChild>
            <w:div w:id="1003126770">
              <w:marLeft w:val="0"/>
              <w:marRight w:val="0"/>
              <w:marTop w:val="0"/>
              <w:marBottom w:val="0"/>
              <w:divBdr>
                <w:top w:val="none" w:sz="0" w:space="0" w:color="auto"/>
                <w:left w:val="none" w:sz="0" w:space="0" w:color="auto"/>
                <w:bottom w:val="none" w:sz="0" w:space="0" w:color="auto"/>
                <w:right w:val="none" w:sz="0" w:space="0" w:color="auto"/>
              </w:divBdr>
            </w:div>
          </w:divsChild>
        </w:div>
        <w:div w:id="2137025548">
          <w:marLeft w:val="0"/>
          <w:marRight w:val="0"/>
          <w:marTop w:val="120"/>
          <w:marBottom w:val="0"/>
          <w:divBdr>
            <w:top w:val="none" w:sz="0" w:space="0" w:color="auto"/>
            <w:left w:val="none" w:sz="0" w:space="0" w:color="auto"/>
            <w:bottom w:val="none" w:sz="0" w:space="0" w:color="auto"/>
            <w:right w:val="none" w:sz="0" w:space="0" w:color="auto"/>
          </w:divBdr>
          <w:divsChild>
            <w:div w:id="658535499">
              <w:marLeft w:val="0"/>
              <w:marRight w:val="0"/>
              <w:marTop w:val="0"/>
              <w:marBottom w:val="0"/>
              <w:divBdr>
                <w:top w:val="none" w:sz="0" w:space="0" w:color="auto"/>
                <w:left w:val="none" w:sz="0" w:space="0" w:color="auto"/>
                <w:bottom w:val="none" w:sz="0" w:space="0" w:color="auto"/>
                <w:right w:val="none" w:sz="0" w:space="0" w:color="auto"/>
              </w:divBdr>
            </w:div>
            <w:div w:id="326448442">
              <w:marLeft w:val="0"/>
              <w:marRight w:val="0"/>
              <w:marTop w:val="0"/>
              <w:marBottom w:val="0"/>
              <w:divBdr>
                <w:top w:val="none" w:sz="0" w:space="0" w:color="auto"/>
                <w:left w:val="none" w:sz="0" w:space="0" w:color="auto"/>
                <w:bottom w:val="none" w:sz="0" w:space="0" w:color="auto"/>
                <w:right w:val="none" w:sz="0" w:space="0" w:color="auto"/>
              </w:divBdr>
            </w:div>
          </w:divsChild>
        </w:div>
        <w:div w:id="1842818187">
          <w:marLeft w:val="0"/>
          <w:marRight w:val="0"/>
          <w:marTop w:val="120"/>
          <w:marBottom w:val="0"/>
          <w:divBdr>
            <w:top w:val="none" w:sz="0" w:space="0" w:color="auto"/>
            <w:left w:val="none" w:sz="0" w:space="0" w:color="auto"/>
            <w:bottom w:val="none" w:sz="0" w:space="0" w:color="auto"/>
            <w:right w:val="none" w:sz="0" w:space="0" w:color="auto"/>
          </w:divBdr>
          <w:divsChild>
            <w:div w:id="681323159">
              <w:marLeft w:val="0"/>
              <w:marRight w:val="0"/>
              <w:marTop w:val="0"/>
              <w:marBottom w:val="0"/>
              <w:divBdr>
                <w:top w:val="none" w:sz="0" w:space="0" w:color="auto"/>
                <w:left w:val="none" w:sz="0" w:space="0" w:color="auto"/>
                <w:bottom w:val="none" w:sz="0" w:space="0" w:color="auto"/>
                <w:right w:val="none" w:sz="0" w:space="0" w:color="auto"/>
              </w:divBdr>
            </w:div>
            <w:div w:id="167407727">
              <w:marLeft w:val="0"/>
              <w:marRight w:val="0"/>
              <w:marTop w:val="0"/>
              <w:marBottom w:val="0"/>
              <w:divBdr>
                <w:top w:val="none" w:sz="0" w:space="0" w:color="auto"/>
                <w:left w:val="none" w:sz="0" w:space="0" w:color="auto"/>
                <w:bottom w:val="none" w:sz="0" w:space="0" w:color="auto"/>
                <w:right w:val="none" w:sz="0" w:space="0" w:color="auto"/>
              </w:divBdr>
            </w:div>
          </w:divsChild>
        </w:div>
        <w:div w:id="1509636808">
          <w:marLeft w:val="0"/>
          <w:marRight w:val="0"/>
          <w:marTop w:val="120"/>
          <w:marBottom w:val="0"/>
          <w:divBdr>
            <w:top w:val="none" w:sz="0" w:space="0" w:color="auto"/>
            <w:left w:val="none" w:sz="0" w:space="0" w:color="auto"/>
            <w:bottom w:val="none" w:sz="0" w:space="0" w:color="auto"/>
            <w:right w:val="none" w:sz="0" w:space="0" w:color="auto"/>
          </w:divBdr>
          <w:divsChild>
            <w:div w:id="17709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003">
      <w:bodyDiv w:val="1"/>
      <w:marLeft w:val="0"/>
      <w:marRight w:val="0"/>
      <w:marTop w:val="0"/>
      <w:marBottom w:val="0"/>
      <w:divBdr>
        <w:top w:val="none" w:sz="0" w:space="0" w:color="auto"/>
        <w:left w:val="none" w:sz="0" w:space="0" w:color="auto"/>
        <w:bottom w:val="none" w:sz="0" w:space="0" w:color="auto"/>
        <w:right w:val="none" w:sz="0" w:space="0" w:color="auto"/>
      </w:divBdr>
      <w:divsChild>
        <w:div w:id="1513373187">
          <w:marLeft w:val="0"/>
          <w:marRight w:val="0"/>
          <w:marTop w:val="0"/>
          <w:marBottom w:val="0"/>
          <w:divBdr>
            <w:top w:val="none" w:sz="0" w:space="0" w:color="auto"/>
            <w:left w:val="none" w:sz="0" w:space="0" w:color="auto"/>
            <w:bottom w:val="none" w:sz="0" w:space="0" w:color="auto"/>
            <w:right w:val="none" w:sz="0" w:space="0" w:color="auto"/>
          </w:divBdr>
        </w:div>
        <w:div w:id="128863235">
          <w:marLeft w:val="0"/>
          <w:marRight w:val="0"/>
          <w:marTop w:val="120"/>
          <w:marBottom w:val="0"/>
          <w:divBdr>
            <w:top w:val="none" w:sz="0" w:space="0" w:color="auto"/>
            <w:left w:val="none" w:sz="0" w:space="0" w:color="auto"/>
            <w:bottom w:val="none" w:sz="0" w:space="0" w:color="auto"/>
            <w:right w:val="none" w:sz="0" w:space="0" w:color="auto"/>
          </w:divBdr>
          <w:divsChild>
            <w:div w:id="597056165">
              <w:marLeft w:val="0"/>
              <w:marRight w:val="0"/>
              <w:marTop w:val="0"/>
              <w:marBottom w:val="0"/>
              <w:divBdr>
                <w:top w:val="none" w:sz="0" w:space="0" w:color="auto"/>
                <w:left w:val="none" w:sz="0" w:space="0" w:color="auto"/>
                <w:bottom w:val="none" w:sz="0" w:space="0" w:color="auto"/>
                <w:right w:val="none" w:sz="0" w:space="0" w:color="auto"/>
              </w:divBdr>
            </w:div>
          </w:divsChild>
        </w:div>
        <w:div w:id="2013020935">
          <w:marLeft w:val="0"/>
          <w:marRight w:val="0"/>
          <w:marTop w:val="120"/>
          <w:marBottom w:val="0"/>
          <w:divBdr>
            <w:top w:val="none" w:sz="0" w:space="0" w:color="auto"/>
            <w:left w:val="none" w:sz="0" w:space="0" w:color="auto"/>
            <w:bottom w:val="none" w:sz="0" w:space="0" w:color="auto"/>
            <w:right w:val="none" w:sz="0" w:space="0" w:color="auto"/>
          </w:divBdr>
          <w:divsChild>
            <w:div w:id="944533875">
              <w:marLeft w:val="0"/>
              <w:marRight w:val="0"/>
              <w:marTop w:val="0"/>
              <w:marBottom w:val="0"/>
              <w:divBdr>
                <w:top w:val="none" w:sz="0" w:space="0" w:color="auto"/>
                <w:left w:val="none" w:sz="0" w:space="0" w:color="auto"/>
                <w:bottom w:val="none" w:sz="0" w:space="0" w:color="auto"/>
                <w:right w:val="none" w:sz="0" w:space="0" w:color="auto"/>
              </w:divBdr>
            </w:div>
          </w:divsChild>
        </w:div>
        <w:div w:id="858352356">
          <w:marLeft w:val="0"/>
          <w:marRight w:val="0"/>
          <w:marTop w:val="120"/>
          <w:marBottom w:val="0"/>
          <w:divBdr>
            <w:top w:val="none" w:sz="0" w:space="0" w:color="auto"/>
            <w:left w:val="none" w:sz="0" w:space="0" w:color="auto"/>
            <w:bottom w:val="none" w:sz="0" w:space="0" w:color="auto"/>
            <w:right w:val="none" w:sz="0" w:space="0" w:color="auto"/>
          </w:divBdr>
          <w:divsChild>
            <w:div w:id="290481735">
              <w:marLeft w:val="0"/>
              <w:marRight w:val="0"/>
              <w:marTop w:val="0"/>
              <w:marBottom w:val="0"/>
              <w:divBdr>
                <w:top w:val="none" w:sz="0" w:space="0" w:color="auto"/>
                <w:left w:val="none" w:sz="0" w:space="0" w:color="auto"/>
                <w:bottom w:val="none" w:sz="0" w:space="0" w:color="auto"/>
                <w:right w:val="none" w:sz="0" w:space="0" w:color="auto"/>
              </w:divBdr>
            </w:div>
            <w:div w:id="1708287845">
              <w:marLeft w:val="0"/>
              <w:marRight w:val="0"/>
              <w:marTop w:val="0"/>
              <w:marBottom w:val="0"/>
              <w:divBdr>
                <w:top w:val="none" w:sz="0" w:space="0" w:color="auto"/>
                <w:left w:val="none" w:sz="0" w:space="0" w:color="auto"/>
                <w:bottom w:val="none" w:sz="0" w:space="0" w:color="auto"/>
                <w:right w:val="none" w:sz="0" w:space="0" w:color="auto"/>
              </w:divBdr>
            </w:div>
          </w:divsChild>
        </w:div>
        <w:div w:id="366831031">
          <w:marLeft w:val="0"/>
          <w:marRight w:val="0"/>
          <w:marTop w:val="120"/>
          <w:marBottom w:val="0"/>
          <w:divBdr>
            <w:top w:val="none" w:sz="0" w:space="0" w:color="auto"/>
            <w:left w:val="none" w:sz="0" w:space="0" w:color="auto"/>
            <w:bottom w:val="none" w:sz="0" w:space="0" w:color="auto"/>
            <w:right w:val="none" w:sz="0" w:space="0" w:color="auto"/>
          </w:divBdr>
          <w:divsChild>
            <w:div w:id="1698891911">
              <w:marLeft w:val="0"/>
              <w:marRight w:val="0"/>
              <w:marTop w:val="0"/>
              <w:marBottom w:val="0"/>
              <w:divBdr>
                <w:top w:val="none" w:sz="0" w:space="0" w:color="auto"/>
                <w:left w:val="none" w:sz="0" w:space="0" w:color="auto"/>
                <w:bottom w:val="none" w:sz="0" w:space="0" w:color="auto"/>
                <w:right w:val="none" w:sz="0" w:space="0" w:color="auto"/>
              </w:divBdr>
            </w:div>
            <w:div w:id="508065561">
              <w:marLeft w:val="0"/>
              <w:marRight w:val="0"/>
              <w:marTop w:val="0"/>
              <w:marBottom w:val="0"/>
              <w:divBdr>
                <w:top w:val="none" w:sz="0" w:space="0" w:color="auto"/>
                <w:left w:val="none" w:sz="0" w:space="0" w:color="auto"/>
                <w:bottom w:val="none" w:sz="0" w:space="0" w:color="auto"/>
                <w:right w:val="none" w:sz="0" w:space="0" w:color="auto"/>
              </w:divBdr>
            </w:div>
          </w:divsChild>
        </w:div>
        <w:div w:id="437413380">
          <w:marLeft w:val="0"/>
          <w:marRight w:val="0"/>
          <w:marTop w:val="120"/>
          <w:marBottom w:val="0"/>
          <w:divBdr>
            <w:top w:val="none" w:sz="0" w:space="0" w:color="auto"/>
            <w:left w:val="none" w:sz="0" w:space="0" w:color="auto"/>
            <w:bottom w:val="none" w:sz="0" w:space="0" w:color="auto"/>
            <w:right w:val="none" w:sz="0" w:space="0" w:color="auto"/>
          </w:divBdr>
          <w:divsChild>
            <w:div w:id="9261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1528">
      <w:bodyDiv w:val="1"/>
      <w:marLeft w:val="0"/>
      <w:marRight w:val="0"/>
      <w:marTop w:val="0"/>
      <w:marBottom w:val="0"/>
      <w:divBdr>
        <w:top w:val="none" w:sz="0" w:space="0" w:color="auto"/>
        <w:left w:val="none" w:sz="0" w:space="0" w:color="auto"/>
        <w:bottom w:val="none" w:sz="0" w:space="0" w:color="auto"/>
        <w:right w:val="none" w:sz="0" w:space="0" w:color="auto"/>
      </w:divBdr>
      <w:divsChild>
        <w:div w:id="612908574">
          <w:marLeft w:val="0"/>
          <w:marRight w:val="0"/>
          <w:marTop w:val="0"/>
          <w:marBottom w:val="0"/>
          <w:divBdr>
            <w:top w:val="none" w:sz="0" w:space="0" w:color="auto"/>
            <w:left w:val="none" w:sz="0" w:space="0" w:color="auto"/>
            <w:bottom w:val="none" w:sz="0" w:space="0" w:color="auto"/>
            <w:right w:val="none" w:sz="0" w:space="0" w:color="auto"/>
          </w:divBdr>
        </w:div>
        <w:div w:id="590503207">
          <w:marLeft w:val="0"/>
          <w:marRight w:val="0"/>
          <w:marTop w:val="120"/>
          <w:marBottom w:val="0"/>
          <w:divBdr>
            <w:top w:val="none" w:sz="0" w:space="0" w:color="auto"/>
            <w:left w:val="none" w:sz="0" w:space="0" w:color="auto"/>
            <w:bottom w:val="none" w:sz="0" w:space="0" w:color="auto"/>
            <w:right w:val="none" w:sz="0" w:space="0" w:color="auto"/>
          </w:divBdr>
          <w:divsChild>
            <w:div w:id="350650334">
              <w:marLeft w:val="0"/>
              <w:marRight w:val="0"/>
              <w:marTop w:val="0"/>
              <w:marBottom w:val="0"/>
              <w:divBdr>
                <w:top w:val="none" w:sz="0" w:space="0" w:color="auto"/>
                <w:left w:val="none" w:sz="0" w:space="0" w:color="auto"/>
                <w:bottom w:val="none" w:sz="0" w:space="0" w:color="auto"/>
                <w:right w:val="none" w:sz="0" w:space="0" w:color="auto"/>
              </w:divBdr>
            </w:div>
          </w:divsChild>
        </w:div>
        <w:div w:id="1455951965">
          <w:marLeft w:val="0"/>
          <w:marRight w:val="0"/>
          <w:marTop w:val="120"/>
          <w:marBottom w:val="0"/>
          <w:divBdr>
            <w:top w:val="none" w:sz="0" w:space="0" w:color="auto"/>
            <w:left w:val="none" w:sz="0" w:space="0" w:color="auto"/>
            <w:bottom w:val="none" w:sz="0" w:space="0" w:color="auto"/>
            <w:right w:val="none" w:sz="0" w:space="0" w:color="auto"/>
          </w:divBdr>
          <w:divsChild>
            <w:div w:id="1316640733">
              <w:marLeft w:val="0"/>
              <w:marRight w:val="0"/>
              <w:marTop w:val="0"/>
              <w:marBottom w:val="0"/>
              <w:divBdr>
                <w:top w:val="none" w:sz="0" w:space="0" w:color="auto"/>
                <w:left w:val="none" w:sz="0" w:space="0" w:color="auto"/>
                <w:bottom w:val="none" w:sz="0" w:space="0" w:color="auto"/>
                <w:right w:val="none" w:sz="0" w:space="0" w:color="auto"/>
              </w:divBdr>
            </w:div>
          </w:divsChild>
        </w:div>
        <w:div w:id="379404493">
          <w:marLeft w:val="0"/>
          <w:marRight w:val="0"/>
          <w:marTop w:val="120"/>
          <w:marBottom w:val="0"/>
          <w:divBdr>
            <w:top w:val="none" w:sz="0" w:space="0" w:color="auto"/>
            <w:left w:val="none" w:sz="0" w:space="0" w:color="auto"/>
            <w:bottom w:val="none" w:sz="0" w:space="0" w:color="auto"/>
            <w:right w:val="none" w:sz="0" w:space="0" w:color="auto"/>
          </w:divBdr>
          <w:divsChild>
            <w:div w:id="1006443442">
              <w:marLeft w:val="0"/>
              <w:marRight w:val="0"/>
              <w:marTop w:val="0"/>
              <w:marBottom w:val="0"/>
              <w:divBdr>
                <w:top w:val="none" w:sz="0" w:space="0" w:color="auto"/>
                <w:left w:val="none" w:sz="0" w:space="0" w:color="auto"/>
                <w:bottom w:val="none" w:sz="0" w:space="0" w:color="auto"/>
                <w:right w:val="none" w:sz="0" w:space="0" w:color="auto"/>
              </w:divBdr>
            </w:div>
            <w:div w:id="146358964">
              <w:marLeft w:val="0"/>
              <w:marRight w:val="0"/>
              <w:marTop w:val="0"/>
              <w:marBottom w:val="0"/>
              <w:divBdr>
                <w:top w:val="none" w:sz="0" w:space="0" w:color="auto"/>
                <w:left w:val="none" w:sz="0" w:space="0" w:color="auto"/>
                <w:bottom w:val="none" w:sz="0" w:space="0" w:color="auto"/>
                <w:right w:val="none" w:sz="0" w:space="0" w:color="auto"/>
              </w:divBdr>
            </w:div>
          </w:divsChild>
        </w:div>
        <w:div w:id="1987858799">
          <w:marLeft w:val="0"/>
          <w:marRight w:val="0"/>
          <w:marTop w:val="120"/>
          <w:marBottom w:val="0"/>
          <w:divBdr>
            <w:top w:val="none" w:sz="0" w:space="0" w:color="auto"/>
            <w:left w:val="none" w:sz="0" w:space="0" w:color="auto"/>
            <w:bottom w:val="none" w:sz="0" w:space="0" w:color="auto"/>
            <w:right w:val="none" w:sz="0" w:space="0" w:color="auto"/>
          </w:divBdr>
          <w:divsChild>
            <w:div w:id="638846891">
              <w:marLeft w:val="0"/>
              <w:marRight w:val="0"/>
              <w:marTop w:val="0"/>
              <w:marBottom w:val="0"/>
              <w:divBdr>
                <w:top w:val="none" w:sz="0" w:space="0" w:color="auto"/>
                <w:left w:val="none" w:sz="0" w:space="0" w:color="auto"/>
                <w:bottom w:val="none" w:sz="0" w:space="0" w:color="auto"/>
                <w:right w:val="none" w:sz="0" w:space="0" w:color="auto"/>
              </w:divBdr>
            </w:div>
            <w:div w:id="919631480">
              <w:marLeft w:val="0"/>
              <w:marRight w:val="0"/>
              <w:marTop w:val="0"/>
              <w:marBottom w:val="0"/>
              <w:divBdr>
                <w:top w:val="none" w:sz="0" w:space="0" w:color="auto"/>
                <w:left w:val="none" w:sz="0" w:space="0" w:color="auto"/>
                <w:bottom w:val="none" w:sz="0" w:space="0" w:color="auto"/>
                <w:right w:val="none" w:sz="0" w:space="0" w:color="auto"/>
              </w:divBdr>
            </w:div>
          </w:divsChild>
        </w:div>
        <w:div w:id="1527407443">
          <w:marLeft w:val="0"/>
          <w:marRight w:val="0"/>
          <w:marTop w:val="120"/>
          <w:marBottom w:val="0"/>
          <w:divBdr>
            <w:top w:val="none" w:sz="0" w:space="0" w:color="auto"/>
            <w:left w:val="none" w:sz="0" w:space="0" w:color="auto"/>
            <w:bottom w:val="none" w:sz="0" w:space="0" w:color="auto"/>
            <w:right w:val="none" w:sz="0" w:space="0" w:color="auto"/>
          </w:divBdr>
          <w:divsChild>
            <w:div w:id="7203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Βάθη Ιωάννα</dc:creator>
  <cp:lastModifiedBy>ARIS CHALKIAS</cp:lastModifiedBy>
  <cp:revision>3</cp:revision>
  <dcterms:created xsi:type="dcterms:W3CDTF">2024-06-29T18:16:00Z</dcterms:created>
  <dcterms:modified xsi:type="dcterms:W3CDTF">2024-06-29T18:24:00Z</dcterms:modified>
</cp:coreProperties>
</file>