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B5C" w:rsidRDefault="00993B5C" w:rsidP="00E65BDD">
      <w:pPr>
        <w:ind w:left="1008" w:right="1008"/>
        <w:jc w:val="right"/>
        <w:rPr>
          <w:i/>
        </w:rPr>
      </w:pPr>
    </w:p>
    <w:p w:rsidR="00C7780A" w:rsidRDefault="00E811A3" w:rsidP="00E65BDD">
      <w:pPr>
        <w:ind w:left="1008" w:right="1008"/>
        <w:jc w:val="right"/>
        <w:rPr>
          <w:i/>
        </w:rPr>
      </w:pPr>
      <w:r>
        <w:rPr>
          <w:i/>
        </w:rPr>
        <w:t xml:space="preserve"> 28</w:t>
      </w:r>
      <w:r w:rsidR="002267BB">
        <w:rPr>
          <w:i/>
        </w:rPr>
        <w:t xml:space="preserve"> Σεπτεμβρίου 2020</w:t>
      </w:r>
    </w:p>
    <w:p w:rsidR="00E65BDD" w:rsidRDefault="00E65BDD" w:rsidP="00E65BDD">
      <w:pPr>
        <w:ind w:left="1008" w:right="1008"/>
        <w:rPr>
          <w:i/>
        </w:rPr>
      </w:pPr>
    </w:p>
    <w:p w:rsidR="00E65BDD" w:rsidRPr="00993B5C" w:rsidRDefault="00E65BDD" w:rsidP="00E65BDD">
      <w:pPr>
        <w:ind w:left="1008" w:right="1008"/>
        <w:jc w:val="center"/>
        <w:rPr>
          <w:b/>
          <w:sz w:val="32"/>
          <w:szCs w:val="32"/>
        </w:rPr>
      </w:pPr>
      <w:r w:rsidRPr="00993B5C">
        <w:rPr>
          <w:b/>
          <w:sz w:val="32"/>
          <w:szCs w:val="32"/>
        </w:rPr>
        <w:t>ΔΕΛΤΙΟ ΤΥΠΟΥ ΕΛΛΗΝΙΚΟΥ ΚΕΝΤΡΟΥ ΑΣΦΑΛΟΥΣ ΔΙΑΔΙΚΤΥΟΥ ΤΟΥ ΙΤΕ</w:t>
      </w:r>
    </w:p>
    <w:p w:rsidR="00E65BDD" w:rsidRDefault="002F434A" w:rsidP="002F434A">
      <w:pPr>
        <w:ind w:left="1008" w:right="1008"/>
        <w:jc w:val="center"/>
        <w:rPr>
          <w:b/>
          <w:sz w:val="32"/>
          <w:szCs w:val="32"/>
        </w:rPr>
      </w:pPr>
      <w:r w:rsidRPr="002F434A">
        <w:rPr>
          <w:b/>
          <w:sz w:val="32"/>
          <w:szCs w:val="32"/>
        </w:rPr>
        <w:t xml:space="preserve">Νέο </w:t>
      </w:r>
      <w:r>
        <w:rPr>
          <w:b/>
          <w:sz w:val="32"/>
          <w:szCs w:val="32"/>
        </w:rPr>
        <w:t xml:space="preserve">ψηφιακό εκπαιδευτικό </w:t>
      </w:r>
      <w:r w:rsidRPr="002F434A">
        <w:rPr>
          <w:b/>
          <w:sz w:val="32"/>
          <w:szCs w:val="32"/>
        </w:rPr>
        <w:t>υλικό “</w:t>
      </w:r>
      <w:proofErr w:type="spellStart"/>
      <w:r w:rsidR="005A1977">
        <w:rPr>
          <w:rStyle w:val="Hyperlink"/>
          <w:b/>
          <w:sz w:val="32"/>
          <w:szCs w:val="32"/>
        </w:rPr>
        <w:fldChar w:fldCharType="begin"/>
      </w:r>
      <w:r w:rsidR="005A1977">
        <w:rPr>
          <w:rStyle w:val="Hyperlink"/>
          <w:b/>
          <w:sz w:val="32"/>
          <w:szCs w:val="32"/>
        </w:rPr>
        <w:instrText xml:space="preserve"> HYPERLINK "https://saferinternet4kids.gr/yliko/back-to-school-2019/" </w:instrText>
      </w:r>
      <w:r w:rsidR="005A1977">
        <w:rPr>
          <w:rStyle w:val="Hyperlink"/>
          <w:b/>
          <w:sz w:val="32"/>
          <w:szCs w:val="32"/>
        </w:rPr>
        <w:fldChar w:fldCharType="separate"/>
      </w:r>
      <w:r w:rsidRPr="00E96368">
        <w:rPr>
          <w:rStyle w:val="Hyperlink"/>
          <w:b/>
          <w:sz w:val="32"/>
          <w:szCs w:val="32"/>
        </w:rPr>
        <w:t>Βack</w:t>
      </w:r>
      <w:proofErr w:type="spellEnd"/>
      <w:r w:rsidRPr="00E96368">
        <w:rPr>
          <w:rStyle w:val="Hyperlink"/>
          <w:b/>
          <w:sz w:val="32"/>
          <w:szCs w:val="32"/>
        </w:rPr>
        <w:t xml:space="preserve"> </w:t>
      </w:r>
      <w:proofErr w:type="spellStart"/>
      <w:r w:rsidRPr="00E96368">
        <w:rPr>
          <w:rStyle w:val="Hyperlink"/>
          <w:b/>
          <w:sz w:val="32"/>
          <w:szCs w:val="32"/>
        </w:rPr>
        <w:t>to</w:t>
      </w:r>
      <w:proofErr w:type="spellEnd"/>
      <w:r w:rsidRPr="00E96368">
        <w:rPr>
          <w:rStyle w:val="Hyperlink"/>
          <w:b/>
          <w:sz w:val="32"/>
          <w:szCs w:val="32"/>
        </w:rPr>
        <w:t xml:space="preserve"> </w:t>
      </w:r>
      <w:proofErr w:type="spellStart"/>
      <w:r w:rsidRPr="00E96368">
        <w:rPr>
          <w:rStyle w:val="Hyperlink"/>
          <w:b/>
          <w:sz w:val="32"/>
          <w:szCs w:val="32"/>
        </w:rPr>
        <w:t>school</w:t>
      </w:r>
      <w:proofErr w:type="spellEnd"/>
      <w:r w:rsidR="005A1977">
        <w:rPr>
          <w:rStyle w:val="Hyperlink"/>
          <w:b/>
          <w:sz w:val="32"/>
          <w:szCs w:val="32"/>
        </w:rPr>
        <w:fldChar w:fldCharType="end"/>
      </w:r>
      <w:r w:rsidR="00D9559A">
        <w:rPr>
          <w:rStyle w:val="Hyperlink"/>
          <w:b/>
          <w:sz w:val="32"/>
          <w:szCs w:val="32"/>
        </w:rPr>
        <w:t xml:space="preserve"> 2020-2021</w:t>
      </w:r>
      <w:r w:rsidRPr="002F434A">
        <w:rPr>
          <w:b/>
          <w:sz w:val="32"/>
          <w:szCs w:val="32"/>
        </w:rPr>
        <w:t xml:space="preserve">” </w:t>
      </w:r>
    </w:p>
    <w:p w:rsidR="00D9559A" w:rsidRDefault="00E86CE1" w:rsidP="002F434A">
      <w:pPr>
        <w:ind w:left="1008" w:right="1008"/>
        <w:jc w:val="center"/>
        <w:rPr>
          <w:b/>
          <w:sz w:val="32"/>
          <w:szCs w:val="32"/>
        </w:rPr>
      </w:pPr>
      <w:hyperlink r:id="rId8" w:history="1">
        <w:r w:rsidR="00D9559A" w:rsidRPr="00D65978">
          <w:rPr>
            <w:rStyle w:val="Hyperlink"/>
            <w:b/>
            <w:sz w:val="32"/>
            <w:szCs w:val="32"/>
          </w:rPr>
          <w:t>https://saferinternet4kids.gr/back-to-school-2020/</w:t>
        </w:r>
      </w:hyperlink>
    </w:p>
    <w:p w:rsidR="00D9559A" w:rsidRDefault="00D9559A" w:rsidP="002F434A">
      <w:pPr>
        <w:ind w:left="1008" w:right="1008"/>
        <w:jc w:val="center"/>
        <w:rPr>
          <w:b/>
          <w:sz w:val="32"/>
          <w:szCs w:val="32"/>
        </w:rPr>
      </w:pPr>
    </w:p>
    <w:p w:rsidR="00E96368" w:rsidRPr="00993B5C" w:rsidRDefault="00E96368" w:rsidP="002F434A">
      <w:pPr>
        <w:ind w:left="1008" w:right="1008"/>
        <w:jc w:val="center"/>
      </w:pPr>
    </w:p>
    <w:p w:rsidR="002F434A" w:rsidRDefault="002F434A" w:rsidP="009B179C">
      <w:pPr>
        <w:ind w:left="1008" w:right="1008"/>
        <w:jc w:val="center"/>
      </w:pPr>
      <w:r w:rsidRPr="009B179C">
        <w:rPr>
          <w:i/>
        </w:rPr>
        <w:t>Με την ευκαιρία της έναρξης της νέας σχολικής χρονιάς το Ελληνικό Κέντρο Ασφαλούς Διαδικτύου του Ιδρύματος Τεχνολογίας και Έρευνας εύχεται σε όλη την εκπαιδευ</w:t>
      </w:r>
      <w:r w:rsidR="00D9559A">
        <w:rPr>
          <w:i/>
        </w:rPr>
        <w:t>τική κοινότητα υγεία και πρόοδο!</w:t>
      </w:r>
    </w:p>
    <w:p w:rsidR="00FA508C" w:rsidRDefault="006B011A" w:rsidP="004D554C">
      <w:pPr>
        <w:ind w:left="1008" w:right="1008"/>
        <w:jc w:val="both"/>
      </w:pPr>
      <w:r>
        <w:rPr>
          <w:b/>
          <w:noProof/>
          <w:sz w:val="32"/>
          <w:szCs w:val="32"/>
          <w:lang w:val="en-US" w:eastAsia="en-US"/>
        </w:rPr>
        <w:drawing>
          <wp:inline distT="0" distB="0" distL="0" distR="0" wp14:anchorId="18503231" wp14:editId="57A2527F">
            <wp:extent cx="6324600" cy="16103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s-banner20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72548" cy="1622568"/>
                    </a:xfrm>
                    <a:prstGeom prst="rect">
                      <a:avLst/>
                    </a:prstGeom>
                  </pic:spPr>
                </pic:pic>
              </a:graphicData>
            </a:graphic>
          </wp:inline>
        </w:drawing>
      </w:r>
    </w:p>
    <w:p w:rsidR="00D9559A" w:rsidRDefault="002F434A" w:rsidP="004D554C">
      <w:pPr>
        <w:ind w:left="1008" w:right="1008"/>
        <w:jc w:val="both"/>
      </w:pPr>
      <w:r w:rsidRPr="002F434A">
        <w:t>Για</w:t>
      </w:r>
      <w:r w:rsidR="002267BB" w:rsidRPr="002267BB">
        <w:t xml:space="preserve"> </w:t>
      </w:r>
      <w:r w:rsidR="002267BB">
        <w:t>άλλ</w:t>
      </w:r>
      <w:r w:rsidRPr="002F434A">
        <w:t xml:space="preserve">η μια χρονιά το Ελληνικό κέντρο Ασφαλούς Διαδικτύου του ΙΤΕ </w:t>
      </w:r>
      <w:r w:rsidR="006B011A">
        <w:t>επιχειρεί</w:t>
      </w:r>
      <w:r w:rsidRPr="002F434A">
        <w:t xml:space="preserve"> να σταθεί αρωγός στην προσπάθεια που καταβάλλουν γονείς και εκπαιδευτικοί να ενδυναμώσουν τη γνώση των παιδιών για το πώς να πλοηγούνται με ασφάλεια στο διαδίκτυο, πώς να επιλέγουν ποιοτικό και κατάλληλο περιεχόμενο για την ηλικία τους και πώς να απολαμβάνουν τις ευκαιρίες που προσφέρει ο ψηφιακός κόσμος.</w:t>
      </w:r>
      <w:r w:rsidR="00D9559A" w:rsidRPr="00D9559A">
        <w:t xml:space="preserve"> Η συνεχώς αυξανόμενη χρήση του ψηφιακού κόσμου από ολοένα και μικρότερης ηλικίας χρήστες άλλωστε, επιβάλλει πλέον την αναγκαιότητα επιμόρφωσης και διαμόρφωσης αξιών που θα βοηθήσουν τους μαθητές να αντιμετωπίσουν τους αναδυόμενους κινδύνους από τη χρήση της τεχνολογίας. </w:t>
      </w:r>
    </w:p>
    <w:p w:rsidR="002F434A" w:rsidRDefault="00D9559A" w:rsidP="004D554C">
      <w:pPr>
        <w:ind w:left="1008" w:right="1008"/>
        <w:jc w:val="both"/>
      </w:pPr>
      <w:r>
        <w:t xml:space="preserve">Και </w:t>
      </w:r>
      <w:r w:rsidR="002F434A" w:rsidRPr="002F434A">
        <w:t xml:space="preserve">φέτος </w:t>
      </w:r>
      <w:r w:rsidR="006B011A">
        <w:t xml:space="preserve">το Ελληνικό Κέντρο Ασφαλούς Διαδικτύου δημιούργησε και δημοσιεύει μέσα από την ιστοσελίδα </w:t>
      </w:r>
      <w:hyperlink r:id="rId10" w:history="1">
        <w:r w:rsidR="006B011A" w:rsidRPr="00D65978">
          <w:rPr>
            <w:rStyle w:val="Hyperlink"/>
            <w:lang w:val="en-US"/>
          </w:rPr>
          <w:t>www</w:t>
        </w:r>
        <w:r w:rsidR="006B011A" w:rsidRPr="00D65978">
          <w:rPr>
            <w:rStyle w:val="Hyperlink"/>
          </w:rPr>
          <w:t>.</w:t>
        </w:r>
        <w:r w:rsidR="006B011A" w:rsidRPr="00D65978">
          <w:rPr>
            <w:rStyle w:val="Hyperlink"/>
            <w:lang w:val="en-US"/>
          </w:rPr>
          <w:t>saferinternet</w:t>
        </w:r>
        <w:r w:rsidR="006B011A" w:rsidRPr="00D65978">
          <w:rPr>
            <w:rStyle w:val="Hyperlink"/>
          </w:rPr>
          <w:t>4</w:t>
        </w:r>
        <w:r w:rsidR="006B011A" w:rsidRPr="00D65978">
          <w:rPr>
            <w:rStyle w:val="Hyperlink"/>
            <w:lang w:val="en-US"/>
          </w:rPr>
          <w:t>kids</w:t>
        </w:r>
        <w:r w:rsidR="006B011A" w:rsidRPr="00D65978">
          <w:rPr>
            <w:rStyle w:val="Hyperlink"/>
          </w:rPr>
          <w:t>.</w:t>
        </w:r>
        <w:r w:rsidR="006B011A" w:rsidRPr="00D65978">
          <w:rPr>
            <w:rStyle w:val="Hyperlink"/>
            <w:lang w:val="en-US"/>
          </w:rPr>
          <w:t>gr</w:t>
        </w:r>
      </w:hyperlink>
      <w:r w:rsidR="006B011A" w:rsidRPr="006B011A">
        <w:t xml:space="preserve"> </w:t>
      </w:r>
      <w:r w:rsidR="002F434A" w:rsidRPr="002F434A">
        <w:t xml:space="preserve">νέο ψηφιακό υλικό για κάθε εκπαιδευτική βαθμίδα, το οποίο μπορεί να χρησιμοποιηθεί ως «εργαλείο» μέσα στην τάξη ή και στο σπίτι.  </w:t>
      </w:r>
      <w:proofErr w:type="spellStart"/>
      <w:r w:rsidRPr="00D9559A">
        <w:t>To</w:t>
      </w:r>
      <w:proofErr w:type="spellEnd"/>
      <w:r w:rsidRPr="00D9559A">
        <w:t xml:space="preserve"> </w:t>
      </w:r>
      <w:r w:rsidRPr="00E811A3">
        <w:rPr>
          <w:b/>
        </w:rPr>
        <w:t>«</w:t>
      </w:r>
      <w:proofErr w:type="spellStart"/>
      <w:r w:rsidRPr="00E811A3">
        <w:rPr>
          <w:b/>
        </w:rPr>
        <w:t>Back</w:t>
      </w:r>
      <w:proofErr w:type="spellEnd"/>
      <w:r w:rsidRPr="00E811A3">
        <w:rPr>
          <w:b/>
        </w:rPr>
        <w:t xml:space="preserve"> </w:t>
      </w:r>
      <w:proofErr w:type="spellStart"/>
      <w:r w:rsidRPr="00E811A3">
        <w:rPr>
          <w:b/>
        </w:rPr>
        <w:t>to</w:t>
      </w:r>
      <w:proofErr w:type="spellEnd"/>
      <w:r w:rsidRPr="00E811A3">
        <w:rPr>
          <w:b/>
        </w:rPr>
        <w:t xml:space="preserve"> </w:t>
      </w:r>
      <w:proofErr w:type="spellStart"/>
      <w:r w:rsidRPr="00E811A3">
        <w:rPr>
          <w:b/>
        </w:rPr>
        <w:t>school</w:t>
      </w:r>
      <w:proofErr w:type="spellEnd"/>
      <w:r w:rsidRPr="00E811A3">
        <w:rPr>
          <w:b/>
        </w:rPr>
        <w:t xml:space="preserve"> </w:t>
      </w:r>
      <w:proofErr w:type="spellStart"/>
      <w:r w:rsidRPr="00E811A3">
        <w:rPr>
          <w:b/>
        </w:rPr>
        <w:t>package</w:t>
      </w:r>
      <w:proofErr w:type="spellEnd"/>
      <w:r w:rsidRPr="00E811A3">
        <w:rPr>
          <w:b/>
        </w:rPr>
        <w:t>»</w:t>
      </w:r>
      <w:r w:rsidR="00266BC7">
        <w:rPr>
          <w:b/>
        </w:rPr>
        <w:t xml:space="preserve"> το οποίο είναι διαθέσιμο από </w:t>
      </w:r>
      <w:hyperlink r:id="rId11" w:history="1">
        <w:r w:rsidR="00266BC7" w:rsidRPr="00266BC7">
          <w:rPr>
            <w:rStyle w:val="Hyperlink"/>
            <w:b/>
          </w:rPr>
          <w:t>εδώ</w:t>
        </w:r>
      </w:hyperlink>
      <w:r w:rsidR="00266BC7">
        <w:rPr>
          <w:b/>
        </w:rPr>
        <w:t xml:space="preserve"> (</w:t>
      </w:r>
      <w:hyperlink r:id="rId12" w:history="1">
        <w:r w:rsidR="00266BC7" w:rsidRPr="006243FF">
          <w:rPr>
            <w:rStyle w:val="Hyperlink"/>
            <w:b/>
          </w:rPr>
          <w:t>https://saferinternet4kids.gr/back-to-school-2020/</w:t>
        </w:r>
      </w:hyperlink>
      <w:r w:rsidR="00266BC7">
        <w:rPr>
          <w:b/>
        </w:rPr>
        <w:t>)</w:t>
      </w:r>
      <w:bookmarkStart w:id="0" w:name="_GoBack"/>
      <w:bookmarkEnd w:id="0"/>
      <w:r w:rsidRPr="00D9559A">
        <w:t xml:space="preserve"> απευθύνεται σε μικρά παιδιά, σε μεγαλύτερα παιδιά δημοτικού, σε παιδιά γυμνασίου</w:t>
      </w:r>
      <w:r>
        <w:t>/Λυκείου</w:t>
      </w:r>
      <w:r w:rsidRPr="00D9559A">
        <w:t xml:space="preserve"> αλλά κ</w:t>
      </w:r>
      <w:r>
        <w:t>αι σε γονείς και εκπαιδευτικούς.</w:t>
      </w:r>
    </w:p>
    <w:p w:rsidR="002267BB" w:rsidRDefault="002267BB" w:rsidP="002267BB">
      <w:pPr>
        <w:ind w:left="1008" w:right="1008"/>
        <w:jc w:val="center"/>
      </w:pPr>
      <w:r>
        <w:rPr>
          <w:noProof/>
          <w:lang w:val="en-US" w:eastAsia="en-US"/>
        </w:rPr>
        <w:lastRenderedPageBreak/>
        <w:drawing>
          <wp:inline distT="0" distB="0" distL="0" distR="0">
            <wp:extent cx="3638549" cy="3618448"/>
            <wp:effectExtent l="0" t="0" r="63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ts.png"/>
                    <pic:cNvPicPr/>
                  </pic:nvPicPr>
                  <pic:blipFill>
                    <a:blip r:embed="rId13">
                      <a:extLst>
                        <a:ext uri="{28A0092B-C50C-407E-A947-70E740481C1C}">
                          <a14:useLocalDpi xmlns:a14="http://schemas.microsoft.com/office/drawing/2010/main" val="0"/>
                        </a:ext>
                      </a:extLst>
                    </a:blip>
                    <a:stretch>
                      <a:fillRect/>
                    </a:stretch>
                  </pic:blipFill>
                  <pic:spPr>
                    <a:xfrm>
                      <a:off x="0" y="0"/>
                      <a:ext cx="3648750" cy="3628592"/>
                    </a:xfrm>
                    <a:prstGeom prst="rect">
                      <a:avLst/>
                    </a:prstGeom>
                  </pic:spPr>
                </pic:pic>
              </a:graphicData>
            </a:graphic>
          </wp:inline>
        </w:drawing>
      </w:r>
    </w:p>
    <w:p w:rsidR="002267BB" w:rsidRDefault="00D9559A" w:rsidP="004D554C">
      <w:pPr>
        <w:ind w:left="1008" w:right="1008"/>
        <w:jc w:val="both"/>
      </w:pPr>
      <w:r>
        <w:t xml:space="preserve">Μέσα από 4 εγχειρίδια ασφαλούς χρήσης του διαδικτύου (για παιδιά α΄ και β’ δημοτικού, γ’ και δ’ δημοτικού, ε’ και στ’ δημοτικού και μαθητές Γυμνασίου/Λυκείου) </w:t>
      </w:r>
      <w:r w:rsidRPr="00D9559A">
        <w:t>δίνε</w:t>
      </w:r>
      <w:r>
        <w:t>ται</w:t>
      </w:r>
      <w:r w:rsidRPr="00D9559A">
        <w:t xml:space="preserve"> τη δυνατότητα στον εκπαιδευτικό</w:t>
      </w:r>
      <w:r>
        <w:t xml:space="preserve"> ή το γονιό</w:t>
      </w:r>
      <w:r w:rsidRPr="00D9559A">
        <w:t xml:space="preserve"> να εμβαθύνει στην κάθε θεματική ενότητα όσο </w:t>
      </w:r>
      <w:r w:rsidR="006B011A">
        <w:t>εκείνος</w:t>
      </w:r>
      <w:r w:rsidRPr="00D9559A">
        <w:t xml:space="preserve"> θεωρεί ότι χρειάζεται</w:t>
      </w:r>
      <w:r w:rsidR="00E811A3" w:rsidRPr="00E811A3">
        <w:t>,</w:t>
      </w:r>
      <w:r w:rsidRPr="00D9559A">
        <w:t xml:space="preserve"> με βάση την ωριμότητα και τις ανάγκες των παιδιών της κάθε τάξης. Το περιεχόμενο επιλέχθηκε βάση αναγκών της ελληνικής και ευρωπαϊκής πραγματικότητας ενώ στηρίχθηκε και στα συμπεράσματα των </w:t>
      </w:r>
      <w:hyperlink r:id="rId14" w:history="1">
        <w:r w:rsidRPr="006B011A">
          <w:rPr>
            <w:rStyle w:val="Hyperlink"/>
          </w:rPr>
          <w:t>2 μεγάλων ερευνών</w:t>
        </w:r>
      </w:hyperlink>
      <w:r w:rsidRPr="00D9559A">
        <w:t xml:space="preserve"> που πραγματοποίησε το Ελληνικό Κέντρο Ασφαλούς Διαδικτύου του ΙΤΕ κατά τα σχολικά έτη 2018-2019 και 2019-2020 και οι οποίες στόχευαν στη διερεύνηση των διαδικτυακών συνηθειών των παιδιών και στον εντοπισμό των συχνότερων κινδύνων που αντιμετωπίζουν λόγω έλλειψης ενημέρωσης και επιμόρφωσης.</w:t>
      </w:r>
    </w:p>
    <w:p w:rsidR="00D9559A" w:rsidRDefault="00D9559A" w:rsidP="00D9559A">
      <w:pPr>
        <w:ind w:left="1008" w:right="1008"/>
        <w:jc w:val="both"/>
      </w:pPr>
      <w:r>
        <w:t>Με βάση αυτά τα δεδομένα η θεματολογία των εγχειριδίων π</w:t>
      </w:r>
      <w:r w:rsidR="006B011A">
        <w:t xml:space="preserve">εριλαμβάνει - </w:t>
      </w:r>
      <w:r>
        <w:t>ανάλογα την ηλικία των παιδιών</w:t>
      </w:r>
      <w:r w:rsidR="006B011A">
        <w:t xml:space="preserve"> - </w:t>
      </w:r>
      <w:r>
        <w:t xml:space="preserve"> σημαντικές ενότητες όπως:  τα θετικά και τα αρνητικά του Διαδικτύου,</w:t>
      </w:r>
      <w:r w:rsidR="006B011A">
        <w:t xml:space="preserve"> </w:t>
      </w:r>
      <w:r>
        <w:t xml:space="preserve">κανόνες ορθής διαδικτυακής συμπεριφοράς, κριτική σκέψη και επικοινωνία-ποιον μπορώ να εμπιστευτώ στο διαδίκτυο, κριτική σκέψη και παραπληροφόρηση, προστασία </w:t>
      </w:r>
      <w:proofErr w:type="spellStart"/>
      <w:r>
        <w:t>Ιδιωτικότητας</w:t>
      </w:r>
      <w:proofErr w:type="spellEnd"/>
      <w:r>
        <w:t xml:space="preserve"> - τι αλλαγές έφερε ο Γενικός Κανονισμός για την Προστασία των Δεδομένων, η  σημασία της διαδικτυακής φήμης, πώς τα κοινωνικά δίκτυα επηρεάζουν τον τρόπο που «βλέπουμε» τον εαυτό μας και το σώμα μας,  υπερβολική ενασχόληση με το διαδίκτυο, διαδικτυακά παιχνίδια - ποιοι οι κίνδυνοι, διαδικτυακός εκφοβισμός, η υγιεινή των συσκευών μας </w:t>
      </w:r>
      <w:proofErr w:type="spellStart"/>
      <w:r>
        <w:t>κ.α</w:t>
      </w:r>
      <w:proofErr w:type="spellEnd"/>
    </w:p>
    <w:p w:rsidR="00941871" w:rsidRDefault="00941871" w:rsidP="00941871">
      <w:pPr>
        <w:ind w:left="1008" w:right="1008"/>
        <w:jc w:val="center"/>
      </w:pPr>
      <w:r>
        <w:rPr>
          <w:noProof/>
          <w:lang w:val="en-US" w:eastAsia="en-US"/>
        </w:rPr>
        <w:lastRenderedPageBreak/>
        <w:drawing>
          <wp:inline distT="0" distB="0" distL="0" distR="0">
            <wp:extent cx="6036310" cy="2447783"/>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png"/>
                    <pic:cNvPicPr/>
                  </pic:nvPicPr>
                  <pic:blipFill>
                    <a:blip r:embed="rId15">
                      <a:extLst>
                        <a:ext uri="{28A0092B-C50C-407E-A947-70E740481C1C}">
                          <a14:useLocalDpi xmlns:a14="http://schemas.microsoft.com/office/drawing/2010/main" val="0"/>
                        </a:ext>
                      </a:extLst>
                    </a:blip>
                    <a:stretch>
                      <a:fillRect/>
                    </a:stretch>
                  </pic:blipFill>
                  <pic:spPr>
                    <a:xfrm>
                      <a:off x="0" y="0"/>
                      <a:ext cx="6051417" cy="2453909"/>
                    </a:xfrm>
                    <a:prstGeom prst="rect">
                      <a:avLst/>
                    </a:prstGeom>
                  </pic:spPr>
                </pic:pic>
              </a:graphicData>
            </a:graphic>
          </wp:inline>
        </w:drawing>
      </w:r>
    </w:p>
    <w:p w:rsidR="0060276A" w:rsidRDefault="0060276A" w:rsidP="0060276A">
      <w:pPr>
        <w:ind w:left="1008" w:right="1008"/>
        <w:jc w:val="center"/>
      </w:pPr>
    </w:p>
    <w:p w:rsidR="002267BB" w:rsidRPr="0060276A" w:rsidRDefault="00D9559A" w:rsidP="00D9559A">
      <w:pPr>
        <w:ind w:left="1008" w:right="1008"/>
        <w:jc w:val="both"/>
      </w:pPr>
      <w:r>
        <w:t xml:space="preserve">Επιχειρείται η γνώση και η παράμετροι του κάθε θέματος να εκμαιεύονται από τους ίδιους τους μαθητές κατά τη διάρκεια δραστηριοτήτων που προτείνονται ενώ δίνονται σαφής οδηγίες μέσα από επεξηγηματικά πρόσθετα εγχειρίδια για το πως ο εκπαιδευτικός/γονιός  μπορεί βήμα </w:t>
      </w:r>
      <w:proofErr w:type="spellStart"/>
      <w:r>
        <w:t>βήμα</w:t>
      </w:r>
      <w:proofErr w:type="spellEnd"/>
      <w:r>
        <w:t xml:space="preserve"> να αναπτύξει το κάθε θέμα.</w:t>
      </w:r>
    </w:p>
    <w:p w:rsidR="00D9559A" w:rsidRDefault="00D9559A" w:rsidP="00D9559A">
      <w:pPr>
        <w:ind w:left="1008" w:right="1008"/>
        <w:jc w:val="both"/>
      </w:pPr>
      <w:r>
        <w:t xml:space="preserve">Για τα μικρότερα παιδιά (νηπιαγωγείου και πρώτων τάξεων δημοτικού) δύο νέες ιστορίες με πρωταγωνιστές την Αθηνά και τον Ερμή έρχονται να βοηθήσουν στην ενδυνάμωση των γνώσεων τους για την ορθή χρήση του διαδικτύου. Τα μικρά παιδιά μέσα από τις νέες ιστορίες της Αθηνάς μαθαίνουν για τη σημασία της προστασίας των προσωπικών τους δεδομένα και τους κανόνες που πρέπει να ακολουθούν όταν βρίσκονται συνδεδεμένα στο διαδίκτυο. </w:t>
      </w:r>
    </w:p>
    <w:p w:rsidR="00941871" w:rsidRDefault="00941871" w:rsidP="00941871">
      <w:pPr>
        <w:ind w:left="1008" w:right="1008"/>
        <w:jc w:val="center"/>
      </w:pPr>
      <w:r>
        <w:rPr>
          <w:noProof/>
          <w:lang w:val="en-US" w:eastAsia="en-US"/>
        </w:rPr>
        <w:drawing>
          <wp:inline distT="0" distB="0" distL="0" distR="0">
            <wp:extent cx="4509135" cy="2866454"/>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IRY-BANNER.png"/>
                    <pic:cNvPicPr/>
                  </pic:nvPicPr>
                  <pic:blipFill>
                    <a:blip r:embed="rId16">
                      <a:extLst>
                        <a:ext uri="{28A0092B-C50C-407E-A947-70E740481C1C}">
                          <a14:useLocalDpi xmlns:a14="http://schemas.microsoft.com/office/drawing/2010/main" val="0"/>
                        </a:ext>
                      </a:extLst>
                    </a:blip>
                    <a:stretch>
                      <a:fillRect/>
                    </a:stretch>
                  </pic:blipFill>
                  <pic:spPr>
                    <a:xfrm>
                      <a:off x="0" y="0"/>
                      <a:ext cx="4523910" cy="2875846"/>
                    </a:xfrm>
                    <a:prstGeom prst="rect">
                      <a:avLst/>
                    </a:prstGeom>
                  </pic:spPr>
                </pic:pic>
              </a:graphicData>
            </a:graphic>
          </wp:inline>
        </w:drawing>
      </w:r>
    </w:p>
    <w:p w:rsidR="00941871" w:rsidRDefault="00941871" w:rsidP="00D9559A">
      <w:pPr>
        <w:ind w:left="1008" w:right="1008"/>
        <w:jc w:val="both"/>
      </w:pPr>
    </w:p>
    <w:p w:rsidR="0060276A" w:rsidRDefault="0060276A" w:rsidP="00D9559A">
      <w:pPr>
        <w:ind w:left="1008" w:right="1008"/>
        <w:jc w:val="both"/>
      </w:pPr>
    </w:p>
    <w:p w:rsidR="00E811A3" w:rsidRDefault="00E811A3" w:rsidP="00D9559A">
      <w:pPr>
        <w:ind w:left="1008" w:right="1008"/>
        <w:jc w:val="both"/>
      </w:pPr>
    </w:p>
    <w:p w:rsidR="002267BB" w:rsidRDefault="002267BB" w:rsidP="00D9559A">
      <w:pPr>
        <w:ind w:left="1008" w:right="1008"/>
        <w:jc w:val="both"/>
      </w:pPr>
      <w:r>
        <w:t>Το</w:t>
      </w:r>
      <w:r w:rsidRPr="002267BB">
        <w:t xml:space="preserve"> </w:t>
      </w:r>
      <w:r w:rsidRPr="00E811A3">
        <w:rPr>
          <w:b/>
          <w:lang w:val="en-US"/>
        </w:rPr>
        <w:t>Back</w:t>
      </w:r>
      <w:r w:rsidRPr="00E811A3">
        <w:rPr>
          <w:b/>
        </w:rPr>
        <w:t xml:space="preserve"> </w:t>
      </w:r>
      <w:r w:rsidRPr="00E811A3">
        <w:rPr>
          <w:b/>
          <w:lang w:val="en-US"/>
        </w:rPr>
        <w:t>to</w:t>
      </w:r>
      <w:r w:rsidRPr="00E811A3">
        <w:rPr>
          <w:b/>
        </w:rPr>
        <w:t xml:space="preserve"> </w:t>
      </w:r>
      <w:r w:rsidRPr="00E811A3">
        <w:rPr>
          <w:b/>
          <w:lang w:val="en-US"/>
        </w:rPr>
        <w:t>school</w:t>
      </w:r>
      <w:r w:rsidRPr="00E811A3">
        <w:rPr>
          <w:b/>
        </w:rPr>
        <w:t xml:space="preserve"> </w:t>
      </w:r>
      <w:r w:rsidRPr="00E811A3">
        <w:rPr>
          <w:b/>
          <w:lang w:val="en-US"/>
        </w:rPr>
        <w:t>package</w:t>
      </w:r>
      <w:r w:rsidRPr="002267BB">
        <w:t xml:space="preserve"> </w:t>
      </w:r>
      <w:r>
        <w:t>περιλαμβάνει ακόμα κουίζ γνώσεων διαφορετικό ανάλογα με την ηλικία του παιδιού, αφίσες με μηνύματα σχετικά με την ασφαλή και ποιοτική χρήση του διαδικτύου καθώς και ενημερωτικά βίντεο.</w:t>
      </w:r>
    </w:p>
    <w:p w:rsidR="00941871" w:rsidRPr="002267BB" w:rsidRDefault="00670FED" w:rsidP="00E8736D">
      <w:pPr>
        <w:ind w:left="1008" w:right="1008"/>
        <w:jc w:val="center"/>
      </w:pPr>
      <w:r>
        <w:rPr>
          <w:noProof/>
          <w:lang w:val="en-US" w:eastAsia="en-US"/>
        </w:rPr>
        <w:drawing>
          <wp:inline distT="0" distB="0" distL="0" distR="0">
            <wp:extent cx="3769995" cy="5289041"/>
            <wp:effectExtent l="0" t="0" r="190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titled-1 (1).png"/>
                    <pic:cNvPicPr/>
                  </pic:nvPicPr>
                  <pic:blipFill>
                    <a:blip r:embed="rId17">
                      <a:extLst>
                        <a:ext uri="{28A0092B-C50C-407E-A947-70E740481C1C}">
                          <a14:useLocalDpi xmlns:a14="http://schemas.microsoft.com/office/drawing/2010/main" val="0"/>
                        </a:ext>
                      </a:extLst>
                    </a:blip>
                    <a:stretch>
                      <a:fillRect/>
                    </a:stretch>
                  </pic:blipFill>
                  <pic:spPr>
                    <a:xfrm>
                      <a:off x="0" y="0"/>
                      <a:ext cx="3774650" cy="5295571"/>
                    </a:xfrm>
                    <a:prstGeom prst="rect">
                      <a:avLst/>
                    </a:prstGeom>
                  </pic:spPr>
                </pic:pic>
              </a:graphicData>
            </a:graphic>
          </wp:inline>
        </w:drawing>
      </w:r>
    </w:p>
    <w:p w:rsidR="00D9559A" w:rsidRPr="002267BB" w:rsidRDefault="00D9559A" w:rsidP="00D9559A">
      <w:pPr>
        <w:ind w:left="1008" w:right="1008"/>
        <w:jc w:val="both"/>
      </w:pPr>
    </w:p>
    <w:p w:rsidR="00D9559A" w:rsidRPr="002267BB" w:rsidRDefault="00D9559A" w:rsidP="00D9559A">
      <w:pPr>
        <w:ind w:left="1008" w:right="1008"/>
        <w:jc w:val="both"/>
      </w:pPr>
    </w:p>
    <w:p w:rsidR="00D9559A" w:rsidRPr="002267BB" w:rsidRDefault="00D9559A" w:rsidP="00D9559A">
      <w:pPr>
        <w:ind w:left="1008" w:right="1008"/>
        <w:jc w:val="both"/>
      </w:pPr>
    </w:p>
    <w:p w:rsidR="001D7D4D" w:rsidRPr="002267BB" w:rsidRDefault="001D7D4D" w:rsidP="002F434A">
      <w:pPr>
        <w:ind w:left="1008" w:right="1008"/>
        <w:jc w:val="both"/>
      </w:pPr>
    </w:p>
    <w:p w:rsidR="002F434A" w:rsidRPr="002267BB" w:rsidRDefault="002F434A" w:rsidP="00FA508C">
      <w:pPr>
        <w:ind w:left="1008" w:right="1008"/>
        <w:jc w:val="both"/>
      </w:pPr>
    </w:p>
    <w:p w:rsidR="002F434A" w:rsidRPr="002267BB" w:rsidRDefault="002F434A" w:rsidP="002F434A">
      <w:pPr>
        <w:ind w:left="1008" w:right="1008"/>
        <w:jc w:val="both"/>
      </w:pPr>
    </w:p>
    <w:p w:rsidR="002F434A" w:rsidRDefault="002F434A" w:rsidP="002F434A">
      <w:pPr>
        <w:ind w:left="1008" w:right="1008"/>
        <w:jc w:val="both"/>
      </w:pPr>
    </w:p>
    <w:p w:rsidR="002F434A" w:rsidRDefault="002F434A" w:rsidP="002F434A">
      <w:pPr>
        <w:ind w:left="1008" w:right="1008"/>
        <w:jc w:val="both"/>
      </w:pPr>
    </w:p>
    <w:p w:rsidR="008336DF" w:rsidRPr="008336DF" w:rsidRDefault="008336DF" w:rsidP="008336DF">
      <w:pPr>
        <w:ind w:left="1008" w:right="1008"/>
        <w:jc w:val="both"/>
        <w:rPr>
          <w:i/>
        </w:rPr>
      </w:pPr>
      <w:r w:rsidRPr="008336DF">
        <w:rPr>
          <w:i/>
        </w:rPr>
        <w:t>Σας υπενθυμίζουμε ότι το Ελληνικό Κέντρο Ασφαλούς Διαδικτύου, είναι επίσημος εκπρόσωπος στην Ελλάδα των Πανευρωπαϊκών Οργανισμών INSAFE / INHOPE που χαράσσουν την ευρωπαϊκή στρατηγική για ένα ασφαλές και ποιοτικό διαδίκτυο και  παρέχει ενημέρωση, βοήθεια και υποστήριξη στους μικρούς και μεγάλους χρήστες του διαδικτύου με την ανάπτυξη τριών διακριτών δράσεων:</w:t>
      </w:r>
    </w:p>
    <w:p w:rsidR="008336DF" w:rsidRPr="008336DF" w:rsidRDefault="008336DF" w:rsidP="008336DF">
      <w:pPr>
        <w:ind w:left="1008" w:right="1008"/>
        <w:jc w:val="both"/>
        <w:rPr>
          <w:i/>
        </w:rPr>
      </w:pPr>
      <w:r w:rsidRPr="008336DF">
        <w:rPr>
          <w:i/>
        </w:rPr>
        <w:t>Μέσω της ιστοσελίδας SaferInternet4Kids.gr μπορεί κανείς να ενημερωθεί και να αντλήσει υλικό σχετικό με την ασφαλή χρήση του Ίντερνετ και τη χρήση των κοινωνικών δικτύων με το οποίο μπορεί με τη σειρά του να ενημερώσει διαδραστικά παιδιά και νέους κάθε ηλικίας. Το ενημερωτικό αυτό portal απευθύνεται τόσο σε γονείς και εκπαιδευτικούς όσο και σε εφήβους και παιδιά και περιλαμβάνει κατάλληλο πολυμεσικό υλικό.</w:t>
      </w:r>
    </w:p>
    <w:p w:rsidR="008336DF" w:rsidRPr="008336DF" w:rsidRDefault="008336DF" w:rsidP="008336DF">
      <w:pPr>
        <w:ind w:left="1008" w:right="1008"/>
        <w:jc w:val="both"/>
        <w:rPr>
          <w:i/>
        </w:rPr>
      </w:pPr>
      <w:r w:rsidRPr="008336DF">
        <w:rPr>
          <w:i/>
        </w:rPr>
        <w:t>Μέσω της συμβουλευτικής γραμμής Βοήθειας Ηelp-line (διαθέσιμη τηλεφωνικά στο 210-6007686 και μέσω του ιστοχώρου www.help-line.gr), εξειδικευμένοι ψυχολόγοι παρέχουν υποστήριξη και συμβουλές για εξειδικευμένα θέματα που σχετίζονται με τη υπερβολική ενασχόληση στο διαδίκτυο, τον διαδικτυακό εκφοβισμό, την έκθεση σε ακατάλληλο περιεχόμενο και άλλους προβληματισμούς σχετικά με τη χρήση του διαδικτύου, του κινητού τηλεφώνου και των διαδικτυακών παιχνιδιών.</w:t>
      </w:r>
    </w:p>
    <w:p w:rsidR="008336DF" w:rsidRPr="008336DF" w:rsidRDefault="008336DF" w:rsidP="008336DF">
      <w:pPr>
        <w:ind w:left="1008" w:right="1008"/>
        <w:jc w:val="both"/>
        <w:rPr>
          <w:i/>
        </w:rPr>
      </w:pPr>
      <w:r w:rsidRPr="008336DF">
        <w:rPr>
          <w:i/>
        </w:rPr>
        <w:t>Και μέσω της Ανοιχτής Γραμμής Καταγγελιών για το παράνομο περιεχόμενο του διαδικτύου SafeLine (http://www.safeline.gr), δέχεται καταγγελίες για παιδική κακοποίηση και παράνομη χρήση του διαδικτύου και συνεργάζεται τόσο με την Ελληνική αστυνομία όσο και με την INTERPOL μέσω του Ευρωπαϊκού οργανισμού INHOPE. H SafeLine είναι δηλαδή ένα κομμάτι ενός μεγάλου παζλ, μιας και η καταπολέμηση του παράνομου περιεχομένου του Ίντερνετ είναι υπόθεση παγκόσμιας κλίμακας και δεν περιορίζεται από εθνικά σύνορα.</w:t>
      </w:r>
    </w:p>
    <w:p w:rsidR="008336DF" w:rsidRPr="008336DF" w:rsidRDefault="008336DF" w:rsidP="008336DF">
      <w:pPr>
        <w:ind w:left="1008" w:right="1008"/>
        <w:jc w:val="both"/>
        <w:rPr>
          <w:i/>
        </w:rPr>
      </w:pPr>
    </w:p>
    <w:p w:rsidR="00F0460C" w:rsidRDefault="00F0460C" w:rsidP="008336DF">
      <w:pPr>
        <w:ind w:left="1008" w:right="1008"/>
        <w:jc w:val="both"/>
        <w:rPr>
          <w:i/>
        </w:rPr>
      </w:pPr>
    </w:p>
    <w:p w:rsidR="00F0460C" w:rsidRDefault="00F0460C" w:rsidP="008336DF">
      <w:pPr>
        <w:ind w:left="1008" w:right="1008"/>
        <w:jc w:val="both"/>
        <w:rPr>
          <w:i/>
        </w:rPr>
      </w:pPr>
    </w:p>
    <w:p w:rsidR="00FA508C" w:rsidRDefault="008336DF" w:rsidP="00E811A3">
      <w:pPr>
        <w:ind w:left="1008" w:right="1008"/>
        <w:jc w:val="both"/>
        <w:rPr>
          <w:b/>
        </w:rPr>
      </w:pPr>
      <w:r w:rsidRPr="008336DF">
        <w:rPr>
          <w:i/>
        </w:rPr>
        <w:t>Μάθετε νέα και άλλες ενδιαφέρουσες πληροφορίες από τη σελίδα μας στο Facebook (https://www.facebook.com/SaferInternet4Kids-233337290392828) και ακολουθήστε μας στο Twitter (https://twitter.com/SaferInt4Kids).</w:t>
      </w:r>
    </w:p>
    <w:p w:rsidR="00FA508C" w:rsidRDefault="00FA508C" w:rsidP="00C7780A">
      <w:pPr>
        <w:ind w:left="1008" w:right="1008"/>
        <w:rPr>
          <w:b/>
        </w:rPr>
      </w:pPr>
    </w:p>
    <w:p w:rsidR="00FA508C" w:rsidRDefault="00FA508C" w:rsidP="00C7780A">
      <w:pPr>
        <w:ind w:left="1008" w:right="1008"/>
        <w:rPr>
          <w:b/>
        </w:rPr>
      </w:pPr>
    </w:p>
    <w:p w:rsidR="00FA508C" w:rsidRDefault="00FA508C" w:rsidP="00C7780A">
      <w:pPr>
        <w:ind w:left="1008" w:right="1008"/>
        <w:rPr>
          <w:b/>
        </w:rPr>
      </w:pPr>
    </w:p>
    <w:p w:rsidR="00FA508C" w:rsidRDefault="00FA508C" w:rsidP="00C7780A">
      <w:pPr>
        <w:ind w:left="1008" w:right="1008"/>
        <w:rPr>
          <w:b/>
        </w:rPr>
      </w:pPr>
    </w:p>
    <w:p w:rsidR="00FA508C" w:rsidRDefault="00FA508C" w:rsidP="00C7780A">
      <w:pPr>
        <w:ind w:left="1008" w:right="1008"/>
        <w:rPr>
          <w:b/>
        </w:rPr>
      </w:pPr>
    </w:p>
    <w:p w:rsidR="00CE15C2" w:rsidRPr="00993B5C" w:rsidRDefault="00F6688A" w:rsidP="00C7780A">
      <w:pPr>
        <w:ind w:left="1008" w:right="1008"/>
      </w:pPr>
      <w:r w:rsidRPr="00993B5C">
        <w:rPr>
          <w:b/>
        </w:rPr>
        <w:t>Την αποκλειστική ευθύνη της παρούσας έκδοσης φέρει ο συγγραφέας της. Η Ευρωπαϊκή Ένωση δεν φέρει καμία ευθύνη για οποιαδήποτε χρήση των περιεχομένων σ' αυτήν πληροφοριών</w:t>
      </w:r>
      <w:r w:rsidR="004F6007" w:rsidRPr="00993B5C">
        <w:rPr>
          <w:b/>
        </w:rPr>
        <w:t>.</w:t>
      </w:r>
      <w:r w:rsidR="00127633" w:rsidRPr="00993B5C">
        <w:t xml:space="preserve"> </w:t>
      </w:r>
    </w:p>
    <w:sectPr w:rsidR="00CE15C2" w:rsidRPr="00993B5C" w:rsidSect="00AC3084">
      <w:headerReference w:type="default" r:id="rId18"/>
      <w:footerReference w:type="default" r:id="rId19"/>
      <w:pgSz w:w="11906" w:h="16838"/>
      <w:pgMar w:top="1440" w:right="0" w:bottom="144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CE1" w:rsidRDefault="00E86CE1" w:rsidP="00AC3084">
      <w:pPr>
        <w:spacing w:after="0" w:line="240" w:lineRule="auto"/>
      </w:pPr>
      <w:r>
        <w:separator/>
      </w:r>
    </w:p>
  </w:endnote>
  <w:endnote w:type="continuationSeparator" w:id="0">
    <w:p w:rsidR="00E86CE1" w:rsidRDefault="00E86CE1" w:rsidP="00AC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B95" w:rsidRDefault="00F6688A">
    <w:pPr>
      <w:pStyle w:val="Footer"/>
    </w:pPr>
    <w:r>
      <w:rPr>
        <w:noProof/>
        <w:lang w:val="en-US"/>
      </w:rPr>
      <w:drawing>
        <wp:inline distT="0" distB="0" distL="0" distR="0">
          <wp:extent cx="7560310" cy="1073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 new.jpg"/>
                  <pic:cNvPicPr/>
                </pic:nvPicPr>
                <pic:blipFill>
                  <a:blip r:embed="rId1">
                    <a:extLst>
                      <a:ext uri="{28A0092B-C50C-407E-A947-70E740481C1C}">
                        <a14:useLocalDpi xmlns:a14="http://schemas.microsoft.com/office/drawing/2010/main" val="0"/>
                      </a:ext>
                    </a:extLst>
                  </a:blip>
                  <a:stretch>
                    <a:fillRect/>
                  </a:stretch>
                </pic:blipFill>
                <pic:spPr>
                  <a:xfrm>
                    <a:off x="0" y="0"/>
                    <a:ext cx="7560310" cy="107315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CE1" w:rsidRDefault="00E86CE1" w:rsidP="00AC3084">
      <w:pPr>
        <w:spacing w:after="0" w:line="240" w:lineRule="auto"/>
      </w:pPr>
      <w:r>
        <w:separator/>
      </w:r>
    </w:p>
  </w:footnote>
  <w:footnote w:type="continuationSeparator" w:id="0">
    <w:p w:rsidR="00E86CE1" w:rsidRDefault="00E86CE1" w:rsidP="00AC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084" w:rsidRDefault="00AC3084" w:rsidP="00AC3084">
    <w:pPr>
      <w:pStyle w:val="Header"/>
    </w:pPr>
    <w:r>
      <w:rPr>
        <w:noProof/>
        <w:lang w:val="en-US"/>
      </w:rPr>
      <w:drawing>
        <wp:inline distT="0" distB="0" distL="0" distR="0">
          <wp:extent cx="7601803" cy="117370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7072" cy="11760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85EE7"/>
    <w:multiLevelType w:val="hybridMultilevel"/>
    <w:tmpl w:val="3EC6A33A"/>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 w15:restartNumberingAfterBreak="0">
    <w:nsid w:val="1BEF55D3"/>
    <w:multiLevelType w:val="hybridMultilevel"/>
    <w:tmpl w:val="8604CCC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15:restartNumberingAfterBreak="0">
    <w:nsid w:val="3AE80A42"/>
    <w:multiLevelType w:val="hybridMultilevel"/>
    <w:tmpl w:val="1EF6194C"/>
    <w:lvl w:ilvl="0" w:tplc="FCD41AA2">
      <w:numFmt w:val="bullet"/>
      <w:lvlText w:val="•"/>
      <w:lvlJc w:val="left"/>
      <w:pPr>
        <w:ind w:left="1438" w:hanging="430"/>
      </w:pPr>
      <w:rPr>
        <w:rFonts w:ascii="Calibri" w:eastAsiaTheme="minorEastAsia" w:hAnsi="Calibri" w:cstheme="minorBidi"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3" w15:restartNumberingAfterBreak="0">
    <w:nsid w:val="44C45E41"/>
    <w:multiLevelType w:val="hybridMultilevel"/>
    <w:tmpl w:val="35321870"/>
    <w:lvl w:ilvl="0" w:tplc="527853AC">
      <w:start w:val="1"/>
      <w:numFmt w:val="bullet"/>
      <w:lvlText w:val="•"/>
      <w:lvlJc w:val="left"/>
      <w:pPr>
        <w:tabs>
          <w:tab w:val="num" w:pos="720"/>
        </w:tabs>
        <w:ind w:left="720" w:hanging="360"/>
      </w:pPr>
      <w:rPr>
        <w:rFonts w:ascii="Arial" w:hAnsi="Arial" w:hint="default"/>
      </w:rPr>
    </w:lvl>
    <w:lvl w:ilvl="1" w:tplc="6F20B31A" w:tentative="1">
      <w:start w:val="1"/>
      <w:numFmt w:val="bullet"/>
      <w:lvlText w:val="•"/>
      <w:lvlJc w:val="left"/>
      <w:pPr>
        <w:tabs>
          <w:tab w:val="num" w:pos="1440"/>
        </w:tabs>
        <w:ind w:left="1440" w:hanging="360"/>
      </w:pPr>
      <w:rPr>
        <w:rFonts w:ascii="Arial" w:hAnsi="Arial" w:hint="default"/>
      </w:rPr>
    </w:lvl>
    <w:lvl w:ilvl="2" w:tplc="7FD6B6DA" w:tentative="1">
      <w:start w:val="1"/>
      <w:numFmt w:val="bullet"/>
      <w:lvlText w:val="•"/>
      <w:lvlJc w:val="left"/>
      <w:pPr>
        <w:tabs>
          <w:tab w:val="num" w:pos="2160"/>
        </w:tabs>
        <w:ind w:left="2160" w:hanging="360"/>
      </w:pPr>
      <w:rPr>
        <w:rFonts w:ascii="Arial" w:hAnsi="Arial" w:hint="default"/>
      </w:rPr>
    </w:lvl>
    <w:lvl w:ilvl="3" w:tplc="45B6DF54" w:tentative="1">
      <w:start w:val="1"/>
      <w:numFmt w:val="bullet"/>
      <w:lvlText w:val="•"/>
      <w:lvlJc w:val="left"/>
      <w:pPr>
        <w:tabs>
          <w:tab w:val="num" w:pos="2880"/>
        </w:tabs>
        <w:ind w:left="2880" w:hanging="360"/>
      </w:pPr>
      <w:rPr>
        <w:rFonts w:ascii="Arial" w:hAnsi="Arial" w:hint="default"/>
      </w:rPr>
    </w:lvl>
    <w:lvl w:ilvl="4" w:tplc="2F20282E" w:tentative="1">
      <w:start w:val="1"/>
      <w:numFmt w:val="bullet"/>
      <w:lvlText w:val="•"/>
      <w:lvlJc w:val="left"/>
      <w:pPr>
        <w:tabs>
          <w:tab w:val="num" w:pos="3600"/>
        </w:tabs>
        <w:ind w:left="3600" w:hanging="360"/>
      </w:pPr>
      <w:rPr>
        <w:rFonts w:ascii="Arial" w:hAnsi="Arial" w:hint="default"/>
      </w:rPr>
    </w:lvl>
    <w:lvl w:ilvl="5" w:tplc="C9C8A76E" w:tentative="1">
      <w:start w:val="1"/>
      <w:numFmt w:val="bullet"/>
      <w:lvlText w:val="•"/>
      <w:lvlJc w:val="left"/>
      <w:pPr>
        <w:tabs>
          <w:tab w:val="num" w:pos="4320"/>
        </w:tabs>
        <w:ind w:left="4320" w:hanging="360"/>
      </w:pPr>
      <w:rPr>
        <w:rFonts w:ascii="Arial" w:hAnsi="Arial" w:hint="default"/>
      </w:rPr>
    </w:lvl>
    <w:lvl w:ilvl="6" w:tplc="9FE238DC" w:tentative="1">
      <w:start w:val="1"/>
      <w:numFmt w:val="bullet"/>
      <w:lvlText w:val="•"/>
      <w:lvlJc w:val="left"/>
      <w:pPr>
        <w:tabs>
          <w:tab w:val="num" w:pos="5040"/>
        </w:tabs>
        <w:ind w:left="5040" w:hanging="360"/>
      </w:pPr>
      <w:rPr>
        <w:rFonts w:ascii="Arial" w:hAnsi="Arial" w:hint="default"/>
      </w:rPr>
    </w:lvl>
    <w:lvl w:ilvl="7" w:tplc="C7768BF8" w:tentative="1">
      <w:start w:val="1"/>
      <w:numFmt w:val="bullet"/>
      <w:lvlText w:val="•"/>
      <w:lvlJc w:val="left"/>
      <w:pPr>
        <w:tabs>
          <w:tab w:val="num" w:pos="5760"/>
        </w:tabs>
        <w:ind w:left="5760" w:hanging="360"/>
      </w:pPr>
      <w:rPr>
        <w:rFonts w:ascii="Arial" w:hAnsi="Arial" w:hint="default"/>
      </w:rPr>
    </w:lvl>
    <w:lvl w:ilvl="8" w:tplc="3DAA1F3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6BD0830"/>
    <w:multiLevelType w:val="hybridMultilevel"/>
    <w:tmpl w:val="A350C980"/>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5" w15:restartNumberingAfterBreak="0">
    <w:nsid w:val="4A654919"/>
    <w:multiLevelType w:val="hybridMultilevel"/>
    <w:tmpl w:val="DF8EF298"/>
    <w:lvl w:ilvl="0" w:tplc="04080001">
      <w:start w:val="1"/>
      <w:numFmt w:val="bullet"/>
      <w:lvlText w:val=""/>
      <w:lvlJc w:val="left"/>
      <w:pPr>
        <w:ind w:left="1368" w:hanging="360"/>
      </w:pPr>
      <w:rPr>
        <w:rFonts w:ascii="Symbol" w:hAnsi="Symbol" w:hint="default"/>
      </w:rPr>
    </w:lvl>
    <w:lvl w:ilvl="1" w:tplc="04080003" w:tentative="1">
      <w:start w:val="1"/>
      <w:numFmt w:val="bullet"/>
      <w:lvlText w:val="o"/>
      <w:lvlJc w:val="left"/>
      <w:pPr>
        <w:ind w:left="2088" w:hanging="360"/>
      </w:pPr>
      <w:rPr>
        <w:rFonts w:ascii="Courier New" w:hAnsi="Courier New" w:cs="Courier New" w:hint="default"/>
      </w:rPr>
    </w:lvl>
    <w:lvl w:ilvl="2" w:tplc="04080005" w:tentative="1">
      <w:start w:val="1"/>
      <w:numFmt w:val="bullet"/>
      <w:lvlText w:val=""/>
      <w:lvlJc w:val="left"/>
      <w:pPr>
        <w:ind w:left="2808" w:hanging="360"/>
      </w:pPr>
      <w:rPr>
        <w:rFonts w:ascii="Wingdings" w:hAnsi="Wingdings" w:hint="default"/>
      </w:rPr>
    </w:lvl>
    <w:lvl w:ilvl="3" w:tplc="04080001" w:tentative="1">
      <w:start w:val="1"/>
      <w:numFmt w:val="bullet"/>
      <w:lvlText w:val=""/>
      <w:lvlJc w:val="left"/>
      <w:pPr>
        <w:ind w:left="3528" w:hanging="360"/>
      </w:pPr>
      <w:rPr>
        <w:rFonts w:ascii="Symbol" w:hAnsi="Symbol" w:hint="default"/>
      </w:rPr>
    </w:lvl>
    <w:lvl w:ilvl="4" w:tplc="04080003" w:tentative="1">
      <w:start w:val="1"/>
      <w:numFmt w:val="bullet"/>
      <w:lvlText w:val="o"/>
      <w:lvlJc w:val="left"/>
      <w:pPr>
        <w:ind w:left="4248" w:hanging="360"/>
      </w:pPr>
      <w:rPr>
        <w:rFonts w:ascii="Courier New" w:hAnsi="Courier New" w:cs="Courier New" w:hint="default"/>
      </w:rPr>
    </w:lvl>
    <w:lvl w:ilvl="5" w:tplc="04080005" w:tentative="1">
      <w:start w:val="1"/>
      <w:numFmt w:val="bullet"/>
      <w:lvlText w:val=""/>
      <w:lvlJc w:val="left"/>
      <w:pPr>
        <w:ind w:left="4968" w:hanging="360"/>
      </w:pPr>
      <w:rPr>
        <w:rFonts w:ascii="Wingdings" w:hAnsi="Wingdings" w:hint="default"/>
      </w:rPr>
    </w:lvl>
    <w:lvl w:ilvl="6" w:tplc="04080001" w:tentative="1">
      <w:start w:val="1"/>
      <w:numFmt w:val="bullet"/>
      <w:lvlText w:val=""/>
      <w:lvlJc w:val="left"/>
      <w:pPr>
        <w:ind w:left="5688" w:hanging="360"/>
      </w:pPr>
      <w:rPr>
        <w:rFonts w:ascii="Symbol" w:hAnsi="Symbol" w:hint="default"/>
      </w:rPr>
    </w:lvl>
    <w:lvl w:ilvl="7" w:tplc="04080003" w:tentative="1">
      <w:start w:val="1"/>
      <w:numFmt w:val="bullet"/>
      <w:lvlText w:val="o"/>
      <w:lvlJc w:val="left"/>
      <w:pPr>
        <w:ind w:left="6408" w:hanging="360"/>
      </w:pPr>
      <w:rPr>
        <w:rFonts w:ascii="Courier New" w:hAnsi="Courier New" w:cs="Courier New" w:hint="default"/>
      </w:rPr>
    </w:lvl>
    <w:lvl w:ilvl="8" w:tplc="04080005" w:tentative="1">
      <w:start w:val="1"/>
      <w:numFmt w:val="bullet"/>
      <w:lvlText w:val=""/>
      <w:lvlJc w:val="left"/>
      <w:pPr>
        <w:ind w:left="7128" w:hanging="360"/>
      </w:pPr>
      <w:rPr>
        <w:rFonts w:ascii="Wingdings" w:hAnsi="Wingdings" w:hint="default"/>
      </w:rPr>
    </w:lvl>
  </w:abstractNum>
  <w:abstractNum w:abstractNumId="6" w15:restartNumberingAfterBreak="0">
    <w:nsid w:val="5B867C50"/>
    <w:multiLevelType w:val="hybridMultilevel"/>
    <w:tmpl w:val="9CAA8D82"/>
    <w:lvl w:ilvl="0" w:tplc="28BE5E24">
      <w:start w:val="1"/>
      <w:numFmt w:val="bullet"/>
      <w:lvlText w:val="•"/>
      <w:lvlJc w:val="left"/>
      <w:pPr>
        <w:tabs>
          <w:tab w:val="num" w:pos="720"/>
        </w:tabs>
        <w:ind w:left="720" w:hanging="360"/>
      </w:pPr>
      <w:rPr>
        <w:rFonts w:ascii="Arial" w:hAnsi="Arial" w:hint="default"/>
      </w:rPr>
    </w:lvl>
    <w:lvl w:ilvl="1" w:tplc="DE9A42EC" w:tentative="1">
      <w:start w:val="1"/>
      <w:numFmt w:val="bullet"/>
      <w:lvlText w:val="•"/>
      <w:lvlJc w:val="left"/>
      <w:pPr>
        <w:tabs>
          <w:tab w:val="num" w:pos="1440"/>
        </w:tabs>
        <w:ind w:left="1440" w:hanging="360"/>
      </w:pPr>
      <w:rPr>
        <w:rFonts w:ascii="Arial" w:hAnsi="Arial" w:hint="default"/>
      </w:rPr>
    </w:lvl>
    <w:lvl w:ilvl="2" w:tplc="DC7AB60A" w:tentative="1">
      <w:start w:val="1"/>
      <w:numFmt w:val="bullet"/>
      <w:lvlText w:val="•"/>
      <w:lvlJc w:val="left"/>
      <w:pPr>
        <w:tabs>
          <w:tab w:val="num" w:pos="2160"/>
        </w:tabs>
        <w:ind w:left="2160" w:hanging="360"/>
      </w:pPr>
      <w:rPr>
        <w:rFonts w:ascii="Arial" w:hAnsi="Arial" w:hint="default"/>
      </w:rPr>
    </w:lvl>
    <w:lvl w:ilvl="3" w:tplc="23BE8EC6" w:tentative="1">
      <w:start w:val="1"/>
      <w:numFmt w:val="bullet"/>
      <w:lvlText w:val="•"/>
      <w:lvlJc w:val="left"/>
      <w:pPr>
        <w:tabs>
          <w:tab w:val="num" w:pos="2880"/>
        </w:tabs>
        <w:ind w:left="2880" w:hanging="360"/>
      </w:pPr>
      <w:rPr>
        <w:rFonts w:ascii="Arial" w:hAnsi="Arial" w:hint="default"/>
      </w:rPr>
    </w:lvl>
    <w:lvl w:ilvl="4" w:tplc="DA405978" w:tentative="1">
      <w:start w:val="1"/>
      <w:numFmt w:val="bullet"/>
      <w:lvlText w:val="•"/>
      <w:lvlJc w:val="left"/>
      <w:pPr>
        <w:tabs>
          <w:tab w:val="num" w:pos="3600"/>
        </w:tabs>
        <w:ind w:left="3600" w:hanging="360"/>
      </w:pPr>
      <w:rPr>
        <w:rFonts w:ascii="Arial" w:hAnsi="Arial" w:hint="default"/>
      </w:rPr>
    </w:lvl>
    <w:lvl w:ilvl="5" w:tplc="B672BAA6" w:tentative="1">
      <w:start w:val="1"/>
      <w:numFmt w:val="bullet"/>
      <w:lvlText w:val="•"/>
      <w:lvlJc w:val="left"/>
      <w:pPr>
        <w:tabs>
          <w:tab w:val="num" w:pos="4320"/>
        </w:tabs>
        <w:ind w:left="4320" w:hanging="360"/>
      </w:pPr>
      <w:rPr>
        <w:rFonts w:ascii="Arial" w:hAnsi="Arial" w:hint="default"/>
      </w:rPr>
    </w:lvl>
    <w:lvl w:ilvl="6" w:tplc="1BD03E80" w:tentative="1">
      <w:start w:val="1"/>
      <w:numFmt w:val="bullet"/>
      <w:lvlText w:val="•"/>
      <w:lvlJc w:val="left"/>
      <w:pPr>
        <w:tabs>
          <w:tab w:val="num" w:pos="5040"/>
        </w:tabs>
        <w:ind w:left="5040" w:hanging="360"/>
      </w:pPr>
      <w:rPr>
        <w:rFonts w:ascii="Arial" w:hAnsi="Arial" w:hint="default"/>
      </w:rPr>
    </w:lvl>
    <w:lvl w:ilvl="7" w:tplc="1C60CEFA" w:tentative="1">
      <w:start w:val="1"/>
      <w:numFmt w:val="bullet"/>
      <w:lvlText w:val="•"/>
      <w:lvlJc w:val="left"/>
      <w:pPr>
        <w:tabs>
          <w:tab w:val="num" w:pos="5760"/>
        </w:tabs>
        <w:ind w:left="5760" w:hanging="360"/>
      </w:pPr>
      <w:rPr>
        <w:rFonts w:ascii="Arial" w:hAnsi="Arial" w:hint="default"/>
      </w:rPr>
    </w:lvl>
    <w:lvl w:ilvl="8" w:tplc="FB7C808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D5604EC"/>
    <w:multiLevelType w:val="hybridMultilevel"/>
    <w:tmpl w:val="9D4E661E"/>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8" w15:restartNumberingAfterBreak="0">
    <w:nsid w:val="5F1322B2"/>
    <w:multiLevelType w:val="hybridMultilevel"/>
    <w:tmpl w:val="9EE4FF4C"/>
    <w:lvl w:ilvl="0" w:tplc="527853AC">
      <w:start w:val="1"/>
      <w:numFmt w:val="bullet"/>
      <w:lvlText w:val="•"/>
      <w:lvlJc w:val="left"/>
      <w:pPr>
        <w:tabs>
          <w:tab w:val="num" w:pos="1728"/>
        </w:tabs>
        <w:ind w:left="1728" w:hanging="360"/>
      </w:pPr>
      <w:rPr>
        <w:rFonts w:ascii="Arial" w:hAnsi="Arial" w:hint="default"/>
      </w:rPr>
    </w:lvl>
    <w:lvl w:ilvl="1" w:tplc="04080003" w:tentative="1">
      <w:start w:val="1"/>
      <w:numFmt w:val="bullet"/>
      <w:lvlText w:val="o"/>
      <w:lvlJc w:val="left"/>
      <w:pPr>
        <w:ind w:left="2448" w:hanging="360"/>
      </w:pPr>
      <w:rPr>
        <w:rFonts w:ascii="Courier New" w:hAnsi="Courier New" w:cs="Courier New" w:hint="default"/>
      </w:rPr>
    </w:lvl>
    <w:lvl w:ilvl="2" w:tplc="04080005" w:tentative="1">
      <w:start w:val="1"/>
      <w:numFmt w:val="bullet"/>
      <w:lvlText w:val=""/>
      <w:lvlJc w:val="left"/>
      <w:pPr>
        <w:ind w:left="3168" w:hanging="360"/>
      </w:pPr>
      <w:rPr>
        <w:rFonts w:ascii="Wingdings" w:hAnsi="Wingdings" w:hint="default"/>
      </w:rPr>
    </w:lvl>
    <w:lvl w:ilvl="3" w:tplc="04080001" w:tentative="1">
      <w:start w:val="1"/>
      <w:numFmt w:val="bullet"/>
      <w:lvlText w:val=""/>
      <w:lvlJc w:val="left"/>
      <w:pPr>
        <w:ind w:left="3888" w:hanging="360"/>
      </w:pPr>
      <w:rPr>
        <w:rFonts w:ascii="Symbol" w:hAnsi="Symbol" w:hint="default"/>
      </w:rPr>
    </w:lvl>
    <w:lvl w:ilvl="4" w:tplc="04080003" w:tentative="1">
      <w:start w:val="1"/>
      <w:numFmt w:val="bullet"/>
      <w:lvlText w:val="o"/>
      <w:lvlJc w:val="left"/>
      <w:pPr>
        <w:ind w:left="4608" w:hanging="360"/>
      </w:pPr>
      <w:rPr>
        <w:rFonts w:ascii="Courier New" w:hAnsi="Courier New" w:cs="Courier New" w:hint="default"/>
      </w:rPr>
    </w:lvl>
    <w:lvl w:ilvl="5" w:tplc="04080005" w:tentative="1">
      <w:start w:val="1"/>
      <w:numFmt w:val="bullet"/>
      <w:lvlText w:val=""/>
      <w:lvlJc w:val="left"/>
      <w:pPr>
        <w:ind w:left="5328" w:hanging="360"/>
      </w:pPr>
      <w:rPr>
        <w:rFonts w:ascii="Wingdings" w:hAnsi="Wingdings" w:hint="default"/>
      </w:rPr>
    </w:lvl>
    <w:lvl w:ilvl="6" w:tplc="04080001" w:tentative="1">
      <w:start w:val="1"/>
      <w:numFmt w:val="bullet"/>
      <w:lvlText w:val=""/>
      <w:lvlJc w:val="left"/>
      <w:pPr>
        <w:ind w:left="6048" w:hanging="360"/>
      </w:pPr>
      <w:rPr>
        <w:rFonts w:ascii="Symbol" w:hAnsi="Symbol" w:hint="default"/>
      </w:rPr>
    </w:lvl>
    <w:lvl w:ilvl="7" w:tplc="04080003" w:tentative="1">
      <w:start w:val="1"/>
      <w:numFmt w:val="bullet"/>
      <w:lvlText w:val="o"/>
      <w:lvlJc w:val="left"/>
      <w:pPr>
        <w:ind w:left="6768" w:hanging="360"/>
      </w:pPr>
      <w:rPr>
        <w:rFonts w:ascii="Courier New" w:hAnsi="Courier New" w:cs="Courier New" w:hint="default"/>
      </w:rPr>
    </w:lvl>
    <w:lvl w:ilvl="8" w:tplc="04080005" w:tentative="1">
      <w:start w:val="1"/>
      <w:numFmt w:val="bullet"/>
      <w:lvlText w:val=""/>
      <w:lvlJc w:val="left"/>
      <w:pPr>
        <w:ind w:left="7488" w:hanging="360"/>
      </w:pPr>
      <w:rPr>
        <w:rFonts w:ascii="Wingdings" w:hAnsi="Wingdings" w:hint="default"/>
      </w:rPr>
    </w:lvl>
  </w:abstractNum>
  <w:abstractNum w:abstractNumId="9" w15:restartNumberingAfterBreak="0">
    <w:nsid w:val="6B334493"/>
    <w:multiLevelType w:val="hybridMultilevel"/>
    <w:tmpl w:val="85AA6DDA"/>
    <w:lvl w:ilvl="0" w:tplc="841211EE">
      <w:numFmt w:val="bullet"/>
      <w:lvlText w:val="-"/>
      <w:lvlJc w:val="left"/>
      <w:pPr>
        <w:ind w:left="1368" w:hanging="360"/>
      </w:pPr>
      <w:rPr>
        <w:rFonts w:ascii="Calibri" w:eastAsiaTheme="minorEastAsia" w:hAnsi="Calibri" w:cstheme="minorBidi"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0" w15:restartNumberingAfterBreak="0">
    <w:nsid w:val="716F78A7"/>
    <w:multiLevelType w:val="hybridMultilevel"/>
    <w:tmpl w:val="75D26D5E"/>
    <w:lvl w:ilvl="0" w:tplc="9482D548">
      <w:numFmt w:val="bullet"/>
      <w:lvlText w:val="•"/>
      <w:lvlJc w:val="left"/>
      <w:pPr>
        <w:ind w:left="1438" w:hanging="430"/>
      </w:pPr>
      <w:rPr>
        <w:rFonts w:ascii="Calibri" w:eastAsiaTheme="minorEastAsia" w:hAnsi="Calibri" w:cstheme="minorBidi"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1" w15:restartNumberingAfterBreak="0">
    <w:nsid w:val="791E58CF"/>
    <w:multiLevelType w:val="hybridMultilevel"/>
    <w:tmpl w:val="69E048C4"/>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2" w15:restartNumberingAfterBreak="0">
    <w:nsid w:val="7F4557BC"/>
    <w:multiLevelType w:val="hybridMultilevel"/>
    <w:tmpl w:val="0D9EC0DA"/>
    <w:lvl w:ilvl="0" w:tplc="841211EE">
      <w:numFmt w:val="bullet"/>
      <w:lvlText w:val="-"/>
      <w:lvlJc w:val="left"/>
      <w:pPr>
        <w:ind w:left="2376" w:hanging="360"/>
      </w:pPr>
      <w:rPr>
        <w:rFonts w:ascii="Calibri" w:eastAsiaTheme="minorEastAsia" w:hAnsi="Calibri" w:cstheme="minorBidi"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num w:numId="1">
    <w:abstractNumId w:val="5"/>
  </w:num>
  <w:num w:numId="2">
    <w:abstractNumId w:val="4"/>
  </w:num>
  <w:num w:numId="3">
    <w:abstractNumId w:val="6"/>
  </w:num>
  <w:num w:numId="4">
    <w:abstractNumId w:val="3"/>
  </w:num>
  <w:num w:numId="5">
    <w:abstractNumId w:val="1"/>
  </w:num>
  <w:num w:numId="6">
    <w:abstractNumId w:val="8"/>
  </w:num>
  <w:num w:numId="7">
    <w:abstractNumId w:val="0"/>
  </w:num>
  <w:num w:numId="8">
    <w:abstractNumId w:val="2"/>
  </w:num>
  <w:num w:numId="9">
    <w:abstractNumId w:val="7"/>
  </w:num>
  <w:num w:numId="10">
    <w:abstractNumId w:val="11"/>
  </w:num>
  <w:num w:numId="11">
    <w:abstractNumId w:val="9"/>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084"/>
    <w:rsid w:val="00030C6A"/>
    <w:rsid w:val="00035A47"/>
    <w:rsid w:val="00046CA0"/>
    <w:rsid w:val="0007170E"/>
    <w:rsid w:val="000B5FB8"/>
    <w:rsid w:val="000E61EA"/>
    <w:rsid w:val="00106169"/>
    <w:rsid w:val="00127633"/>
    <w:rsid w:val="00163032"/>
    <w:rsid w:val="001825B8"/>
    <w:rsid w:val="00183993"/>
    <w:rsid w:val="00186921"/>
    <w:rsid w:val="00190A48"/>
    <w:rsid w:val="001D7D4D"/>
    <w:rsid w:val="002154E8"/>
    <w:rsid w:val="002267BB"/>
    <w:rsid w:val="002340E5"/>
    <w:rsid w:val="0023431A"/>
    <w:rsid w:val="00254642"/>
    <w:rsid w:val="0026677F"/>
    <w:rsid w:val="00266BC7"/>
    <w:rsid w:val="002724A2"/>
    <w:rsid w:val="002C2282"/>
    <w:rsid w:val="002F2914"/>
    <w:rsid w:val="002F434A"/>
    <w:rsid w:val="00301190"/>
    <w:rsid w:val="003164A2"/>
    <w:rsid w:val="00331BB1"/>
    <w:rsid w:val="003349AA"/>
    <w:rsid w:val="00351307"/>
    <w:rsid w:val="00367929"/>
    <w:rsid w:val="003A4B68"/>
    <w:rsid w:val="003C1B7E"/>
    <w:rsid w:val="003C771B"/>
    <w:rsid w:val="003E1B95"/>
    <w:rsid w:val="004002DF"/>
    <w:rsid w:val="004047FA"/>
    <w:rsid w:val="00434C71"/>
    <w:rsid w:val="004371E4"/>
    <w:rsid w:val="00452052"/>
    <w:rsid w:val="00462B31"/>
    <w:rsid w:val="00476588"/>
    <w:rsid w:val="004A6B67"/>
    <w:rsid w:val="004B5907"/>
    <w:rsid w:val="004D554C"/>
    <w:rsid w:val="004F6007"/>
    <w:rsid w:val="005537DB"/>
    <w:rsid w:val="00574D8A"/>
    <w:rsid w:val="00586D1C"/>
    <w:rsid w:val="005A1977"/>
    <w:rsid w:val="005A796C"/>
    <w:rsid w:val="005B1738"/>
    <w:rsid w:val="005C27CB"/>
    <w:rsid w:val="005D3207"/>
    <w:rsid w:val="005E0261"/>
    <w:rsid w:val="0060276A"/>
    <w:rsid w:val="00605AD9"/>
    <w:rsid w:val="006215E0"/>
    <w:rsid w:val="00656765"/>
    <w:rsid w:val="00670FED"/>
    <w:rsid w:val="00694700"/>
    <w:rsid w:val="006B011A"/>
    <w:rsid w:val="006B1324"/>
    <w:rsid w:val="006F3CFD"/>
    <w:rsid w:val="006F4D7B"/>
    <w:rsid w:val="00702901"/>
    <w:rsid w:val="0074592A"/>
    <w:rsid w:val="0077348A"/>
    <w:rsid w:val="00776039"/>
    <w:rsid w:val="007D11B7"/>
    <w:rsid w:val="007F46A8"/>
    <w:rsid w:val="007F5314"/>
    <w:rsid w:val="008266E3"/>
    <w:rsid w:val="008336DF"/>
    <w:rsid w:val="00842BB4"/>
    <w:rsid w:val="00846E67"/>
    <w:rsid w:val="00876F88"/>
    <w:rsid w:val="00897930"/>
    <w:rsid w:val="008F67EB"/>
    <w:rsid w:val="00911E7F"/>
    <w:rsid w:val="00941871"/>
    <w:rsid w:val="0094472B"/>
    <w:rsid w:val="00993B5C"/>
    <w:rsid w:val="009B179C"/>
    <w:rsid w:val="009C29F2"/>
    <w:rsid w:val="009D156B"/>
    <w:rsid w:val="00A03576"/>
    <w:rsid w:val="00A43E4A"/>
    <w:rsid w:val="00A52B15"/>
    <w:rsid w:val="00A84469"/>
    <w:rsid w:val="00A97182"/>
    <w:rsid w:val="00AA4C7E"/>
    <w:rsid w:val="00AC3084"/>
    <w:rsid w:val="00AD59C5"/>
    <w:rsid w:val="00B03846"/>
    <w:rsid w:val="00B0631D"/>
    <w:rsid w:val="00B4258C"/>
    <w:rsid w:val="00B629C8"/>
    <w:rsid w:val="00B90B05"/>
    <w:rsid w:val="00BA120A"/>
    <w:rsid w:val="00BF6669"/>
    <w:rsid w:val="00C12392"/>
    <w:rsid w:val="00C44BE3"/>
    <w:rsid w:val="00C73331"/>
    <w:rsid w:val="00C7780A"/>
    <w:rsid w:val="00CB6A94"/>
    <w:rsid w:val="00CC00F3"/>
    <w:rsid w:val="00CC21FB"/>
    <w:rsid w:val="00CE15C2"/>
    <w:rsid w:val="00D05AB7"/>
    <w:rsid w:val="00D22A09"/>
    <w:rsid w:val="00D90032"/>
    <w:rsid w:val="00D9559A"/>
    <w:rsid w:val="00DC3024"/>
    <w:rsid w:val="00DD0C6D"/>
    <w:rsid w:val="00DE19E7"/>
    <w:rsid w:val="00E23571"/>
    <w:rsid w:val="00E25600"/>
    <w:rsid w:val="00E43500"/>
    <w:rsid w:val="00E4463B"/>
    <w:rsid w:val="00E456AF"/>
    <w:rsid w:val="00E65BDD"/>
    <w:rsid w:val="00E811A3"/>
    <w:rsid w:val="00E86CE1"/>
    <w:rsid w:val="00E8736D"/>
    <w:rsid w:val="00E96368"/>
    <w:rsid w:val="00EB37D7"/>
    <w:rsid w:val="00EB6883"/>
    <w:rsid w:val="00ED2E06"/>
    <w:rsid w:val="00EE3D29"/>
    <w:rsid w:val="00EE5408"/>
    <w:rsid w:val="00EE6786"/>
    <w:rsid w:val="00F03970"/>
    <w:rsid w:val="00F0460C"/>
    <w:rsid w:val="00F26997"/>
    <w:rsid w:val="00F4155F"/>
    <w:rsid w:val="00F6688A"/>
    <w:rsid w:val="00F73CE5"/>
    <w:rsid w:val="00F94CF2"/>
    <w:rsid w:val="00FA508C"/>
    <w:rsid w:val="00FB5301"/>
    <w:rsid w:val="00FD7B98"/>
    <w:rsid w:val="00FE3754"/>
    <w:rsid w:val="00FF0C1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C8B8AB-8DAB-4F80-A8F8-1FF126A67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F88"/>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3084"/>
    <w:pPr>
      <w:tabs>
        <w:tab w:val="center" w:pos="4153"/>
        <w:tab w:val="right" w:pos="830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AC3084"/>
  </w:style>
  <w:style w:type="paragraph" w:styleId="Footer">
    <w:name w:val="footer"/>
    <w:basedOn w:val="Normal"/>
    <w:link w:val="FooterChar"/>
    <w:uiPriority w:val="99"/>
    <w:unhideWhenUsed/>
    <w:rsid w:val="00AC3084"/>
    <w:pPr>
      <w:tabs>
        <w:tab w:val="center" w:pos="4153"/>
        <w:tab w:val="right" w:pos="830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AC3084"/>
  </w:style>
  <w:style w:type="paragraph" w:styleId="BalloonText">
    <w:name w:val="Balloon Text"/>
    <w:basedOn w:val="Normal"/>
    <w:link w:val="BalloonTextChar"/>
    <w:uiPriority w:val="99"/>
    <w:semiHidden/>
    <w:unhideWhenUsed/>
    <w:rsid w:val="00AC3084"/>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C3084"/>
    <w:rPr>
      <w:rFonts w:ascii="Tahoma" w:hAnsi="Tahoma" w:cs="Tahoma"/>
      <w:sz w:val="16"/>
      <w:szCs w:val="16"/>
    </w:rPr>
  </w:style>
  <w:style w:type="character" w:styleId="Hyperlink">
    <w:name w:val="Hyperlink"/>
    <w:basedOn w:val="DefaultParagraphFont"/>
    <w:uiPriority w:val="99"/>
    <w:unhideWhenUsed/>
    <w:rsid w:val="00586D1C"/>
    <w:rPr>
      <w:color w:val="0000FF" w:themeColor="hyperlink"/>
      <w:u w:val="single"/>
    </w:rPr>
  </w:style>
  <w:style w:type="paragraph" w:styleId="ListParagraph">
    <w:name w:val="List Paragraph"/>
    <w:basedOn w:val="Normal"/>
    <w:uiPriority w:val="34"/>
    <w:qFormat/>
    <w:rsid w:val="00046CA0"/>
    <w:pPr>
      <w:ind w:left="720"/>
      <w:contextualSpacing/>
    </w:pPr>
  </w:style>
  <w:style w:type="character" w:styleId="FollowedHyperlink">
    <w:name w:val="FollowedHyperlink"/>
    <w:basedOn w:val="DefaultParagraphFont"/>
    <w:uiPriority w:val="99"/>
    <w:semiHidden/>
    <w:unhideWhenUsed/>
    <w:rsid w:val="002154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982257">
      <w:bodyDiv w:val="1"/>
      <w:marLeft w:val="0"/>
      <w:marRight w:val="0"/>
      <w:marTop w:val="0"/>
      <w:marBottom w:val="0"/>
      <w:divBdr>
        <w:top w:val="none" w:sz="0" w:space="0" w:color="auto"/>
        <w:left w:val="none" w:sz="0" w:space="0" w:color="auto"/>
        <w:bottom w:val="none" w:sz="0" w:space="0" w:color="auto"/>
        <w:right w:val="none" w:sz="0" w:space="0" w:color="auto"/>
      </w:divBdr>
      <w:divsChild>
        <w:div w:id="358049056">
          <w:marLeft w:val="547"/>
          <w:marRight w:val="0"/>
          <w:marTop w:val="106"/>
          <w:marBottom w:val="0"/>
          <w:divBdr>
            <w:top w:val="none" w:sz="0" w:space="0" w:color="auto"/>
            <w:left w:val="none" w:sz="0" w:space="0" w:color="auto"/>
            <w:bottom w:val="none" w:sz="0" w:space="0" w:color="auto"/>
            <w:right w:val="none" w:sz="0" w:space="0" w:color="auto"/>
          </w:divBdr>
        </w:div>
        <w:div w:id="749087043">
          <w:marLeft w:val="547"/>
          <w:marRight w:val="0"/>
          <w:marTop w:val="106"/>
          <w:marBottom w:val="0"/>
          <w:divBdr>
            <w:top w:val="none" w:sz="0" w:space="0" w:color="auto"/>
            <w:left w:val="none" w:sz="0" w:space="0" w:color="auto"/>
            <w:bottom w:val="none" w:sz="0" w:space="0" w:color="auto"/>
            <w:right w:val="none" w:sz="0" w:space="0" w:color="auto"/>
          </w:divBdr>
        </w:div>
        <w:div w:id="1918708143">
          <w:marLeft w:val="547"/>
          <w:marRight w:val="0"/>
          <w:marTop w:val="106"/>
          <w:marBottom w:val="0"/>
          <w:divBdr>
            <w:top w:val="none" w:sz="0" w:space="0" w:color="auto"/>
            <w:left w:val="none" w:sz="0" w:space="0" w:color="auto"/>
            <w:bottom w:val="none" w:sz="0" w:space="0" w:color="auto"/>
            <w:right w:val="none" w:sz="0" w:space="0" w:color="auto"/>
          </w:divBdr>
        </w:div>
        <w:div w:id="617637494">
          <w:marLeft w:val="547"/>
          <w:marRight w:val="0"/>
          <w:marTop w:val="106"/>
          <w:marBottom w:val="0"/>
          <w:divBdr>
            <w:top w:val="none" w:sz="0" w:space="0" w:color="auto"/>
            <w:left w:val="none" w:sz="0" w:space="0" w:color="auto"/>
            <w:bottom w:val="none" w:sz="0" w:space="0" w:color="auto"/>
            <w:right w:val="none" w:sz="0" w:space="0" w:color="auto"/>
          </w:divBdr>
        </w:div>
        <w:div w:id="1753509873">
          <w:marLeft w:val="547"/>
          <w:marRight w:val="0"/>
          <w:marTop w:val="106"/>
          <w:marBottom w:val="0"/>
          <w:divBdr>
            <w:top w:val="none" w:sz="0" w:space="0" w:color="auto"/>
            <w:left w:val="none" w:sz="0" w:space="0" w:color="auto"/>
            <w:bottom w:val="none" w:sz="0" w:space="0" w:color="auto"/>
            <w:right w:val="none" w:sz="0" w:space="0" w:color="auto"/>
          </w:divBdr>
        </w:div>
        <w:div w:id="681931442">
          <w:marLeft w:val="547"/>
          <w:marRight w:val="0"/>
          <w:marTop w:val="106"/>
          <w:marBottom w:val="0"/>
          <w:divBdr>
            <w:top w:val="none" w:sz="0" w:space="0" w:color="auto"/>
            <w:left w:val="none" w:sz="0" w:space="0" w:color="auto"/>
            <w:bottom w:val="none" w:sz="0" w:space="0" w:color="auto"/>
            <w:right w:val="none" w:sz="0" w:space="0" w:color="auto"/>
          </w:divBdr>
        </w:div>
        <w:div w:id="1227570905">
          <w:marLeft w:val="547"/>
          <w:marRight w:val="0"/>
          <w:marTop w:val="106"/>
          <w:marBottom w:val="0"/>
          <w:divBdr>
            <w:top w:val="none" w:sz="0" w:space="0" w:color="auto"/>
            <w:left w:val="none" w:sz="0" w:space="0" w:color="auto"/>
            <w:bottom w:val="none" w:sz="0" w:space="0" w:color="auto"/>
            <w:right w:val="none" w:sz="0" w:space="0" w:color="auto"/>
          </w:divBdr>
        </w:div>
      </w:divsChild>
    </w:div>
    <w:div w:id="2032760781">
      <w:bodyDiv w:val="1"/>
      <w:marLeft w:val="0"/>
      <w:marRight w:val="0"/>
      <w:marTop w:val="0"/>
      <w:marBottom w:val="0"/>
      <w:divBdr>
        <w:top w:val="none" w:sz="0" w:space="0" w:color="auto"/>
        <w:left w:val="none" w:sz="0" w:space="0" w:color="auto"/>
        <w:bottom w:val="none" w:sz="0" w:space="0" w:color="auto"/>
        <w:right w:val="none" w:sz="0" w:space="0" w:color="auto"/>
      </w:divBdr>
      <w:divsChild>
        <w:div w:id="377441702">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ferinternet4kids.gr/back-to-school-2020/"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aferinternet4kids.gr/back-to-school-2020/"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ferinternet4kids.gr/back-to-school-2020/"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saferinternet4kids.g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saferinternet4kids.gr/researches/?by-type%5b%5d=researches&amp;submit=%CE%91%CE%BD%CE%B1%CE%B6%CE%AE%CF%84%CE%B7%CF%83%CE%B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A4D00-75DA-4161-A865-07849C0A6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977</Words>
  <Characters>5569</Characters>
  <Application>Microsoft Office Word</Application>
  <DocSecurity>0</DocSecurity>
  <Lines>46</Lines>
  <Paragraphs>13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Tsampika</dc:creator>
  <cp:lastModifiedBy>Katerina Psaroudaki</cp:lastModifiedBy>
  <cp:revision>3</cp:revision>
  <dcterms:created xsi:type="dcterms:W3CDTF">2020-09-28T08:04:00Z</dcterms:created>
  <dcterms:modified xsi:type="dcterms:W3CDTF">2020-09-28T08:29:00Z</dcterms:modified>
</cp:coreProperties>
</file>